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3D0F" w14:textId="1A24DBB2" w:rsidR="008A6188" w:rsidRPr="00093D28" w:rsidRDefault="008A6188" w:rsidP="008A6188">
      <w:pPr>
        <w:ind w:left="283"/>
        <w:jc w:val="center"/>
        <w:rPr>
          <w:b/>
          <w:sz w:val="32"/>
          <w:szCs w:val="32"/>
        </w:rPr>
      </w:pPr>
      <w:bookmarkStart w:id="0" w:name="_GoBack"/>
      <w:bookmarkEnd w:id="0"/>
    </w:p>
    <w:p w14:paraId="770C1EB2" w14:textId="77777777" w:rsidR="008A6188" w:rsidRPr="00093D28" w:rsidRDefault="008A6188" w:rsidP="008A6188">
      <w:pPr>
        <w:ind w:left="283"/>
        <w:jc w:val="center"/>
        <w:rPr>
          <w:b/>
          <w:sz w:val="32"/>
          <w:szCs w:val="32"/>
        </w:rPr>
      </w:pPr>
    </w:p>
    <w:p w14:paraId="27027FFC" w14:textId="77777777" w:rsidR="008A6188" w:rsidRPr="008A6188" w:rsidRDefault="008A6188" w:rsidP="008A6188">
      <w:pPr>
        <w:spacing w:line="240" w:lineRule="auto"/>
        <w:ind w:left="283"/>
        <w:jc w:val="center"/>
        <w:rPr>
          <w:rFonts w:ascii="Times New Roman" w:hAnsi="Times New Roman" w:cs="Times New Roman"/>
          <w:b/>
          <w:sz w:val="28"/>
          <w:szCs w:val="28"/>
        </w:rPr>
      </w:pPr>
      <w:r w:rsidRPr="008A6188">
        <w:rPr>
          <w:rFonts w:ascii="Times New Roman" w:hAnsi="Times New Roman" w:cs="Times New Roman"/>
          <w:b/>
          <w:sz w:val="28"/>
          <w:szCs w:val="28"/>
        </w:rPr>
        <w:t>Администрация городского поселения «Забайкальское»</w:t>
      </w:r>
    </w:p>
    <w:p w14:paraId="25F4C0FD" w14:textId="77777777" w:rsidR="008A6188" w:rsidRPr="008A6188" w:rsidRDefault="008A6188" w:rsidP="008A6188">
      <w:pPr>
        <w:spacing w:line="240" w:lineRule="auto"/>
        <w:jc w:val="center"/>
        <w:rPr>
          <w:rFonts w:ascii="Times New Roman" w:hAnsi="Times New Roman" w:cs="Times New Roman"/>
          <w:b/>
          <w:sz w:val="28"/>
          <w:szCs w:val="28"/>
        </w:rPr>
      </w:pPr>
      <w:r w:rsidRPr="008A6188">
        <w:rPr>
          <w:rFonts w:ascii="Times New Roman" w:hAnsi="Times New Roman" w:cs="Times New Roman"/>
          <w:b/>
          <w:sz w:val="28"/>
          <w:szCs w:val="28"/>
        </w:rPr>
        <w:t>муниципального района «Забайкальский район»</w:t>
      </w:r>
    </w:p>
    <w:p w14:paraId="399C669A" w14:textId="77777777" w:rsidR="008A6188" w:rsidRPr="008A6188" w:rsidRDefault="008A6188" w:rsidP="008A6188">
      <w:pPr>
        <w:jc w:val="center"/>
        <w:rPr>
          <w:rFonts w:ascii="Times New Roman" w:hAnsi="Times New Roman" w:cs="Times New Roman"/>
          <w:b/>
          <w:sz w:val="28"/>
          <w:szCs w:val="28"/>
        </w:rPr>
      </w:pPr>
    </w:p>
    <w:p w14:paraId="401900BB" w14:textId="77777777" w:rsidR="008A6188" w:rsidRPr="008A6188" w:rsidRDefault="008A6188" w:rsidP="008A6188">
      <w:pPr>
        <w:jc w:val="center"/>
        <w:rPr>
          <w:rFonts w:ascii="Times New Roman" w:hAnsi="Times New Roman" w:cs="Times New Roman"/>
          <w:b/>
          <w:sz w:val="28"/>
          <w:szCs w:val="28"/>
        </w:rPr>
      </w:pPr>
      <w:r w:rsidRPr="008A6188">
        <w:rPr>
          <w:rFonts w:ascii="Times New Roman" w:hAnsi="Times New Roman" w:cs="Times New Roman"/>
          <w:b/>
          <w:sz w:val="28"/>
          <w:szCs w:val="28"/>
        </w:rPr>
        <w:t>ПОСТАНОВЛЕНИЕ</w:t>
      </w:r>
    </w:p>
    <w:p w14:paraId="1A3DD729" w14:textId="77777777" w:rsidR="008A6188" w:rsidRPr="008A6188" w:rsidRDefault="008A6188" w:rsidP="008A6188">
      <w:pPr>
        <w:jc w:val="center"/>
        <w:rPr>
          <w:rFonts w:ascii="Times New Roman" w:hAnsi="Times New Roman" w:cs="Times New Roman"/>
          <w:sz w:val="28"/>
          <w:szCs w:val="28"/>
        </w:rPr>
      </w:pPr>
      <w:r w:rsidRPr="008A6188">
        <w:rPr>
          <w:rFonts w:ascii="Times New Roman" w:hAnsi="Times New Roman" w:cs="Times New Roman"/>
          <w:sz w:val="28"/>
          <w:szCs w:val="28"/>
        </w:rPr>
        <w:t>пгт. Забайкальск</w:t>
      </w:r>
    </w:p>
    <w:p w14:paraId="5173EF79" w14:textId="77777777" w:rsidR="008A6188" w:rsidRPr="008A6188" w:rsidRDefault="008A6188" w:rsidP="008A6188">
      <w:pPr>
        <w:rPr>
          <w:rFonts w:ascii="Times New Roman" w:hAnsi="Times New Roman" w:cs="Times New Roman"/>
          <w:sz w:val="28"/>
          <w:szCs w:val="28"/>
        </w:rPr>
      </w:pPr>
    </w:p>
    <w:p w14:paraId="67B6DBE8" w14:textId="77777777" w:rsidR="008A6188" w:rsidRPr="008A6188" w:rsidRDefault="008A6188" w:rsidP="008A6188">
      <w:pPr>
        <w:rPr>
          <w:rFonts w:ascii="Times New Roman" w:hAnsi="Times New Roman" w:cs="Times New Roman"/>
          <w:sz w:val="28"/>
          <w:szCs w:val="28"/>
        </w:rPr>
      </w:pPr>
      <w:r w:rsidRPr="008A6188">
        <w:rPr>
          <w:rFonts w:ascii="Times New Roman" w:hAnsi="Times New Roman" w:cs="Times New Roman"/>
          <w:sz w:val="28"/>
          <w:szCs w:val="28"/>
        </w:rPr>
        <w:t xml:space="preserve">от «02» мая 2024 г.                                                                                          № 230             </w:t>
      </w:r>
    </w:p>
    <w:p w14:paraId="6D1F4326" w14:textId="77777777" w:rsidR="008A6188" w:rsidRPr="008A6188" w:rsidRDefault="008A6188" w:rsidP="008A6188">
      <w:pPr>
        <w:jc w:val="both"/>
        <w:rPr>
          <w:rFonts w:ascii="Times New Roman" w:hAnsi="Times New Roman" w:cs="Times New Roman"/>
          <w:b/>
          <w:sz w:val="28"/>
          <w:szCs w:val="28"/>
        </w:rPr>
      </w:pPr>
      <w:r w:rsidRPr="008A6188">
        <w:rPr>
          <w:rFonts w:ascii="Times New Roman" w:hAnsi="Times New Roman" w:cs="Times New Roman"/>
          <w:b/>
          <w:sz w:val="28"/>
          <w:szCs w:val="28"/>
        </w:rPr>
        <w:t>Об утверждении порядка санкционирования оплаты денежных обязательств получателей средств бюджета городского поселения «Забайкальское» и оплаты денежных обязательств, подлежащих исполнению за счет бюджетных ассигнований по источникам финансирования дефицита бюджета городского поселения «Забайкальское»</w:t>
      </w:r>
    </w:p>
    <w:p w14:paraId="635FE9E9" w14:textId="77777777" w:rsidR="008A6188" w:rsidRPr="008A6188" w:rsidRDefault="008A6188" w:rsidP="008A6188">
      <w:pPr>
        <w:jc w:val="both"/>
        <w:rPr>
          <w:rFonts w:ascii="Times New Roman" w:hAnsi="Times New Roman" w:cs="Times New Roman"/>
          <w:sz w:val="28"/>
          <w:szCs w:val="28"/>
        </w:rPr>
      </w:pPr>
      <w:r w:rsidRPr="008A6188">
        <w:rPr>
          <w:rFonts w:ascii="Times New Roman" w:hAnsi="Times New Roman" w:cs="Times New Roman"/>
          <w:sz w:val="28"/>
          <w:szCs w:val="28"/>
        </w:rPr>
        <w:t xml:space="preserve">   В соответствии с пунктами 1, 2 абзацем третьим пункта 5 статьи 219 и частью второй 219</w:t>
      </w:r>
      <w:r w:rsidRPr="008A6188">
        <w:rPr>
          <w:rFonts w:ascii="Times New Roman" w:hAnsi="Times New Roman" w:cs="Times New Roman"/>
          <w:sz w:val="28"/>
          <w:szCs w:val="28"/>
          <w:vertAlign w:val="superscript"/>
        </w:rPr>
        <w:t>2</w:t>
      </w:r>
      <w:r w:rsidRPr="008A6188">
        <w:rPr>
          <w:rFonts w:ascii="Times New Roman" w:hAnsi="Times New Roman" w:cs="Times New Roman"/>
          <w:sz w:val="28"/>
          <w:szCs w:val="28"/>
        </w:rPr>
        <w:t xml:space="preserve"> Бюджетного кодекса Российской Федерации, на основании приказа Министерства финансов Забайкальского края от 25.07.2022 года № 5-нпа </w:t>
      </w:r>
      <w:r w:rsidRPr="008A6188">
        <w:rPr>
          <w:rFonts w:ascii="Times New Roman" w:hAnsi="Times New Roman" w:cs="Times New Roman"/>
          <w:b/>
          <w:sz w:val="28"/>
          <w:szCs w:val="28"/>
        </w:rPr>
        <w:t>постановляю:</w:t>
      </w:r>
    </w:p>
    <w:p w14:paraId="719D7911" w14:textId="77777777" w:rsidR="008A6188" w:rsidRPr="008A6188" w:rsidRDefault="008A6188" w:rsidP="008A6188">
      <w:pPr>
        <w:ind w:firstLine="225"/>
        <w:jc w:val="both"/>
        <w:rPr>
          <w:rFonts w:ascii="Times New Roman" w:hAnsi="Times New Roman" w:cs="Times New Roman"/>
          <w:sz w:val="28"/>
          <w:szCs w:val="28"/>
        </w:rPr>
      </w:pPr>
      <w:r w:rsidRPr="008A6188">
        <w:rPr>
          <w:rFonts w:ascii="Times New Roman" w:hAnsi="Times New Roman" w:cs="Times New Roman"/>
          <w:sz w:val="28"/>
          <w:szCs w:val="28"/>
        </w:rPr>
        <w:t>1. Утвердить прилагаемый порядок санкционирования оплаты денежных обязательств получателей средств бюджета городского поселения «Забайкальское» и оплаты денежных обязательств, подлежащих исполнению за счет бюджетных ассигнований по источникам финансирования дефицита бюджета городского поселения «Забайкальское» с Приложением к настоящему постановлению.</w:t>
      </w:r>
    </w:p>
    <w:p w14:paraId="413A70D2" w14:textId="77777777" w:rsidR="008A6188" w:rsidRPr="008A6188" w:rsidRDefault="008A6188" w:rsidP="008A6188">
      <w:pPr>
        <w:ind w:firstLine="225"/>
        <w:jc w:val="both"/>
        <w:rPr>
          <w:rFonts w:ascii="Times New Roman" w:hAnsi="Times New Roman" w:cs="Times New Roman"/>
          <w:sz w:val="28"/>
          <w:szCs w:val="28"/>
        </w:rPr>
      </w:pPr>
      <w:r w:rsidRPr="008A6188">
        <w:rPr>
          <w:rFonts w:ascii="Times New Roman" w:hAnsi="Times New Roman" w:cs="Times New Roman"/>
          <w:sz w:val="28"/>
          <w:szCs w:val="28"/>
        </w:rPr>
        <w:t>2. Постановление разместить в сети Интернет на официальном сайте Администрации городского поселения «Забайкальское»</w:t>
      </w:r>
    </w:p>
    <w:p w14:paraId="7A06F4A3" w14:textId="77777777" w:rsidR="008A6188" w:rsidRPr="008A6188" w:rsidRDefault="008A6188" w:rsidP="008A6188">
      <w:pPr>
        <w:ind w:firstLine="225"/>
        <w:jc w:val="both"/>
        <w:rPr>
          <w:rFonts w:ascii="Times New Roman" w:hAnsi="Times New Roman" w:cs="Times New Roman"/>
          <w:sz w:val="28"/>
          <w:szCs w:val="28"/>
        </w:rPr>
      </w:pPr>
      <w:r w:rsidRPr="008A6188">
        <w:rPr>
          <w:rFonts w:ascii="Times New Roman" w:hAnsi="Times New Roman" w:cs="Times New Roman"/>
          <w:sz w:val="28"/>
          <w:szCs w:val="28"/>
        </w:rPr>
        <w:t>2. Контроль за исполнением настоящего Постановления возложить на заместителя главы-начальника отдела по финансовым, имущественным вопросам и социально-экономическому развитию.</w:t>
      </w:r>
    </w:p>
    <w:p w14:paraId="77E414F0" w14:textId="77777777" w:rsidR="008A6188" w:rsidRPr="008A6188" w:rsidRDefault="008A6188" w:rsidP="008A6188">
      <w:pPr>
        <w:jc w:val="both"/>
        <w:rPr>
          <w:rFonts w:ascii="Times New Roman" w:hAnsi="Times New Roman" w:cs="Times New Roman"/>
          <w:b/>
          <w:sz w:val="28"/>
          <w:szCs w:val="28"/>
        </w:rPr>
      </w:pPr>
    </w:p>
    <w:p w14:paraId="0404219E" w14:textId="77777777" w:rsidR="008A6188" w:rsidRPr="008A6188" w:rsidRDefault="008A6188" w:rsidP="008A6188">
      <w:pPr>
        <w:jc w:val="both"/>
        <w:rPr>
          <w:rFonts w:ascii="Times New Roman" w:hAnsi="Times New Roman" w:cs="Times New Roman"/>
          <w:b/>
          <w:sz w:val="28"/>
          <w:szCs w:val="28"/>
        </w:rPr>
      </w:pPr>
      <w:r w:rsidRPr="008A6188">
        <w:rPr>
          <w:rFonts w:ascii="Times New Roman" w:hAnsi="Times New Roman" w:cs="Times New Roman"/>
          <w:b/>
          <w:sz w:val="28"/>
          <w:szCs w:val="28"/>
        </w:rPr>
        <w:lastRenderedPageBreak/>
        <w:t>Глава городского поселения</w:t>
      </w:r>
    </w:p>
    <w:p w14:paraId="2D8A6990" w14:textId="77777777" w:rsidR="008A6188" w:rsidRPr="008A6188" w:rsidRDefault="008A6188" w:rsidP="008A6188">
      <w:pPr>
        <w:jc w:val="both"/>
        <w:rPr>
          <w:rFonts w:ascii="Times New Roman" w:hAnsi="Times New Roman" w:cs="Times New Roman"/>
          <w:sz w:val="28"/>
          <w:szCs w:val="28"/>
        </w:rPr>
      </w:pPr>
      <w:r w:rsidRPr="008A6188">
        <w:rPr>
          <w:rFonts w:ascii="Times New Roman" w:hAnsi="Times New Roman" w:cs="Times New Roman"/>
          <w:b/>
          <w:sz w:val="28"/>
          <w:szCs w:val="28"/>
        </w:rPr>
        <w:t>«Забайкальское»                                                                     А. В. Красновский</w:t>
      </w:r>
    </w:p>
    <w:p w14:paraId="1EEF41F7" w14:textId="77777777" w:rsidR="008A6188" w:rsidRPr="008A6188" w:rsidRDefault="008A6188" w:rsidP="0061291C">
      <w:pPr>
        <w:tabs>
          <w:tab w:val="left" w:pos="2528"/>
        </w:tabs>
        <w:spacing w:after="0" w:line="240" w:lineRule="auto"/>
        <w:rPr>
          <w:rFonts w:ascii="Times New Roman" w:eastAsia="Times New Roman" w:hAnsi="Times New Roman" w:cs="Times New Roman"/>
          <w:sz w:val="28"/>
          <w:szCs w:val="28"/>
          <w:lang w:eastAsia="ru-RU"/>
        </w:rPr>
      </w:pPr>
    </w:p>
    <w:p w14:paraId="4A9AF61D"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03320300"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7B0ECFE8"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11C5B935"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77B6D963"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7B4050C7"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42E2310F"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3B52161C"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10E2D951"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453C5ABF"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326F9C0E"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07192CA9"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16CC1196"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6F5C1785"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6BE5A564"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78F8AA65"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05DA320C"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1266D55A"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1E286881"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561A357A"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14DD99A7"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36E472A1"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41461D8E"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2C29FCEE"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5B6518E8"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5D480E22"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00CF1F0A"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38D7DBA3"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640FB010"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2D0DB482"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08DC77D7"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25A19DF0"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365135B5"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0D296365"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55254C54"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5322FC4C"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2A95116B"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64C792DA"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26436ABB"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6D231F12"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7F9D7B5C" w14:textId="77777777" w:rsidR="008A6188" w:rsidRDefault="008A6188" w:rsidP="0061291C">
      <w:pPr>
        <w:tabs>
          <w:tab w:val="left" w:pos="2528"/>
        </w:tabs>
        <w:spacing w:after="0" w:line="240" w:lineRule="auto"/>
        <w:rPr>
          <w:rFonts w:ascii="Times New Roman" w:eastAsia="Times New Roman" w:hAnsi="Times New Roman" w:cs="Times New Roman"/>
          <w:sz w:val="24"/>
          <w:szCs w:val="24"/>
          <w:lang w:eastAsia="ru-RU"/>
        </w:rPr>
      </w:pPr>
    </w:p>
    <w:p w14:paraId="3F896059" w14:textId="7F71D29B" w:rsidR="00BA1D55" w:rsidRPr="00BA1D55" w:rsidRDefault="00A309CC" w:rsidP="0061291C">
      <w:pPr>
        <w:tabs>
          <w:tab w:val="left" w:pos="2528"/>
        </w:tabs>
        <w:spacing w:after="0" w:line="240" w:lineRule="auto"/>
        <w:rPr>
          <w:rFonts w:ascii="Times New Roman" w:eastAsia="Times New Roman" w:hAnsi="Times New Roman" w:cs="Times New Roman"/>
          <w:sz w:val="28"/>
          <w:szCs w:val="28"/>
        </w:rPr>
      </w:pPr>
      <w:r w:rsidRPr="00A309CC">
        <w:rPr>
          <w:rFonts w:ascii="Times New Roman" w:eastAsia="Times New Roman" w:hAnsi="Times New Roman" w:cs="Times New Roman"/>
          <w:sz w:val="24"/>
          <w:szCs w:val="24"/>
          <w:lang w:eastAsia="ru-RU"/>
        </w:rPr>
        <w:t xml:space="preserve"> </w:t>
      </w:r>
    </w:p>
    <w:p w14:paraId="1ECBD1A9" w14:textId="77777777" w:rsidR="00BA1D55" w:rsidRPr="00FF6365" w:rsidRDefault="00BA1D55" w:rsidP="00FF6365">
      <w:pPr>
        <w:pStyle w:val="ConsPlusNormal"/>
        <w:spacing w:after="1"/>
        <w:jc w:val="right"/>
        <w:rPr>
          <w:rFonts w:ascii="Times New Roman" w:eastAsia="Times New Roman" w:hAnsi="Times New Roman" w:cs="Times New Roman"/>
          <w:sz w:val="28"/>
          <w:szCs w:val="28"/>
        </w:rPr>
      </w:pPr>
      <w:r w:rsidRPr="00FF6365">
        <w:rPr>
          <w:rFonts w:ascii="Times New Roman" w:eastAsia="Times New Roman" w:hAnsi="Times New Roman" w:cs="Times New Roman"/>
          <w:sz w:val="28"/>
          <w:szCs w:val="28"/>
        </w:rPr>
        <w:t>УТВЕРЖДЕН</w:t>
      </w:r>
    </w:p>
    <w:p w14:paraId="0C370EC6" w14:textId="43ED2E90" w:rsidR="00BA1D55" w:rsidRPr="00FF6365" w:rsidRDefault="009753FB" w:rsidP="00FF6365">
      <w:pPr>
        <w:pStyle w:val="ConsPlusNormal"/>
        <w:spacing w:after="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w:t>
      </w:r>
      <w:r w:rsidR="00BA1D55" w:rsidRPr="00FF6365">
        <w:rPr>
          <w:rFonts w:ascii="Times New Roman" w:eastAsia="Times New Roman" w:hAnsi="Times New Roman" w:cs="Times New Roman"/>
          <w:sz w:val="28"/>
          <w:szCs w:val="28"/>
        </w:rPr>
        <w:t xml:space="preserve"> Администрации</w:t>
      </w:r>
    </w:p>
    <w:p w14:paraId="373E7542" w14:textId="0E5A2308" w:rsidR="00BA1D55" w:rsidRPr="00FF6365" w:rsidRDefault="0003757A" w:rsidP="00FF6365">
      <w:pPr>
        <w:pStyle w:val="ConsPlusNormal"/>
        <w:spacing w:after="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городского</w:t>
      </w:r>
      <w:r w:rsidR="00BA1D55" w:rsidRPr="00FF6365">
        <w:rPr>
          <w:rFonts w:ascii="Times New Roman" w:eastAsia="Times New Roman" w:hAnsi="Times New Roman" w:cs="Times New Roman"/>
          <w:sz w:val="28"/>
          <w:szCs w:val="28"/>
        </w:rPr>
        <w:t xml:space="preserve"> поселения </w:t>
      </w:r>
    </w:p>
    <w:p w14:paraId="722528B6" w14:textId="260E9013" w:rsidR="00BA1D55" w:rsidRPr="00FF6365" w:rsidRDefault="00636D3D" w:rsidP="00FF6365">
      <w:pPr>
        <w:pStyle w:val="ConsPlusNormal"/>
        <w:spacing w:after="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3757A">
        <w:rPr>
          <w:rFonts w:ascii="Times New Roman" w:eastAsia="Times New Roman" w:hAnsi="Times New Roman" w:cs="Times New Roman"/>
          <w:sz w:val="28"/>
          <w:szCs w:val="28"/>
        </w:rPr>
        <w:t>Забайкальское</w:t>
      </w:r>
      <w:r w:rsidR="00BA1D55" w:rsidRPr="00FF6365">
        <w:rPr>
          <w:rFonts w:ascii="Times New Roman" w:eastAsia="Times New Roman" w:hAnsi="Times New Roman" w:cs="Times New Roman"/>
          <w:sz w:val="28"/>
          <w:szCs w:val="28"/>
        </w:rPr>
        <w:t>»</w:t>
      </w:r>
    </w:p>
    <w:p w14:paraId="543E264D" w14:textId="589CCFF4" w:rsidR="00BA1D55" w:rsidRDefault="00636D3D" w:rsidP="00EB2B3D">
      <w:pPr>
        <w:pStyle w:val="ConsPlusNormal"/>
        <w:spacing w:after="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EB2B3D">
        <w:rPr>
          <w:rFonts w:ascii="Times New Roman" w:eastAsia="Times New Roman" w:hAnsi="Times New Roman" w:cs="Times New Roman"/>
          <w:sz w:val="28"/>
          <w:szCs w:val="28"/>
        </w:rPr>
        <w:t>02 мая 2024 года</w:t>
      </w:r>
      <w:r>
        <w:rPr>
          <w:rFonts w:ascii="Times New Roman" w:eastAsia="Times New Roman" w:hAnsi="Times New Roman" w:cs="Times New Roman"/>
          <w:sz w:val="28"/>
          <w:szCs w:val="28"/>
        </w:rPr>
        <w:t xml:space="preserve"> № </w:t>
      </w:r>
      <w:r w:rsidR="00EB2B3D">
        <w:rPr>
          <w:rFonts w:ascii="Times New Roman" w:eastAsia="Times New Roman" w:hAnsi="Times New Roman" w:cs="Times New Roman"/>
          <w:sz w:val="28"/>
          <w:szCs w:val="28"/>
        </w:rPr>
        <w:t>230</w:t>
      </w:r>
    </w:p>
    <w:p w14:paraId="12E2A713" w14:textId="77777777" w:rsidR="00EB2B3D" w:rsidRPr="00BA1D55" w:rsidRDefault="00EB2B3D" w:rsidP="00EB2B3D">
      <w:pPr>
        <w:pStyle w:val="ConsPlusNormal"/>
        <w:spacing w:after="1"/>
        <w:jc w:val="right"/>
        <w:rPr>
          <w:rFonts w:ascii="Times New Roman" w:eastAsia="Times New Roman" w:hAnsi="Times New Roman" w:cs="Times New Roman"/>
          <w:sz w:val="28"/>
          <w:szCs w:val="28"/>
        </w:rPr>
      </w:pPr>
    </w:p>
    <w:p w14:paraId="4C10B010" w14:textId="0544EAF4" w:rsidR="00A75380" w:rsidRPr="00FF6365" w:rsidRDefault="00BA1D55" w:rsidP="00FF6365">
      <w:pPr>
        <w:pStyle w:val="ConsPlusNormal"/>
        <w:spacing w:after="1"/>
        <w:jc w:val="center"/>
        <w:rPr>
          <w:rFonts w:ascii="Times New Roman" w:hAnsi="Times New Roman" w:cs="Times New Roman"/>
          <w:b/>
          <w:bCs/>
          <w:sz w:val="24"/>
          <w:szCs w:val="24"/>
        </w:rPr>
      </w:pPr>
      <w:r w:rsidRPr="00FF6365">
        <w:rPr>
          <w:rFonts w:ascii="Times New Roman" w:eastAsia="Times New Roman" w:hAnsi="Times New Roman" w:cs="Times New Roman"/>
          <w:b/>
          <w:bCs/>
          <w:sz w:val="28"/>
          <w:szCs w:val="28"/>
        </w:rPr>
        <w:t>Порядок санкционирования оплаты денежных обязательств получа</w:t>
      </w:r>
      <w:r w:rsidR="00636D3D">
        <w:rPr>
          <w:rFonts w:ascii="Times New Roman" w:eastAsia="Times New Roman" w:hAnsi="Times New Roman" w:cs="Times New Roman"/>
          <w:b/>
          <w:bCs/>
          <w:sz w:val="28"/>
          <w:szCs w:val="28"/>
        </w:rPr>
        <w:t xml:space="preserve">телей средств бюджета </w:t>
      </w:r>
      <w:r w:rsidR="0003757A">
        <w:rPr>
          <w:rFonts w:ascii="Times New Roman" w:eastAsia="Times New Roman" w:hAnsi="Times New Roman" w:cs="Times New Roman"/>
          <w:b/>
          <w:bCs/>
          <w:sz w:val="28"/>
          <w:szCs w:val="28"/>
        </w:rPr>
        <w:t>городского</w:t>
      </w:r>
      <w:r w:rsidR="00636D3D">
        <w:rPr>
          <w:rFonts w:ascii="Times New Roman" w:eastAsia="Times New Roman" w:hAnsi="Times New Roman" w:cs="Times New Roman"/>
          <w:b/>
          <w:bCs/>
          <w:sz w:val="28"/>
          <w:szCs w:val="28"/>
        </w:rPr>
        <w:t xml:space="preserve"> поселения «</w:t>
      </w:r>
      <w:r w:rsidR="0003757A">
        <w:rPr>
          <w:rFonts w:ascii="Times New Roman" w:eastAsia="Times New Roman" w:hAnsi="Times New Roman" w:cs="Times New Roman"/>
          <w:b/>
          <w:bCs/>
          <w:sz w:val="28"/>
          <w:szCs w:val="28"/>
        </w:rPr>
        <w:t>Забайкальское</w:t>
      </w:r>
      <w:r w:rsidRPr="00FF6365">
        <w:rPr>
          <w:rFonts w:ascii="Times New Roman" w:eastAsia="Times New Roman" w:hAnsi="Times New Roman" w:cs="Times New Roman"/>
          <w:b/>
          <w:bCs/>
          <w:sz w:val="28"/>
          <w:szCs w:val="28"/>
        </w:rPr>
        <w:t>»</w:t>
      </w:r>
      <w:r w:rsidR="00C41AD6">
        <w:rPr>
          <w:rFonts w:ascii="Times New Roman" w:eastAsia="Times New Roman" w:hAnsi="Times New Roman" w:cs="Times New Roman"/>
          <w:b/>
          <w:bCs/>
          <w:sz w:val="28"/>
          <w:szCs w:val="28"/>
        </w:rPr>
        <w:t xml:space="preserve"> муниципального района «Забайкальский район» Забайкальского края</w:t>
      </w:r>
      <w:r w:rsidRPr="00FF6365">
        <w:rPr>
          <w:rFonts w:ascii="Times New Roman" w:eastAsia="Times New Roman" w:hAnsi="Times New Roman" w:cs="Times New Roman"/>
          <w:b/>
          <w:bCs/>
          <w:sz w:val="28"/>
          <w:szCs w:val="28"/>
        </w:rPr>
        <w:t xml:space="preserve"> и оплаты денежных обязательств, подлежащих исполнению за счет бюджетных ассигнований по источникам финансиров</w:t>
      </w:r>
      <w:r w:rsidR="00636D3D">
        <w:rPr>
          <w:rFonts w:ascii="Times New Roman" w:eastAsia="Times New Roman" w:hAnsi="Times New Roman" w:cs="Times New Roman"/>
          <w:b/>
          <w:bCs/>
          <w:sz w:val="28"/>
          <w:szCs w:val="28"/>
        </w:rPr>
        <w:t xml:space="preserve">ания дефицита бюджета </w:t>
      </w:r>
      <w:r w:rsidR="0003757A">
        <w:rPr>
          <w:rFonts w:ascii="Times New Roman" w:eastAsia="Times New Roman" w:hAnsi="Times New Roman" w:cs="Times New Roman"/>
          <w:b/>
          <w:bCs/>
          <w:sz w:val="28"/>
          <w:szCs w:val="28"/>
        </w:rPr>
        <w:t>городского</w:t>
      </w:r>
      <w:r w:rsidR="00C41AD6">
        <w:rPr>
          <w:rFonts w:ascii="Times New Roman" w:eastAsia="Times New Roman" w:hAnsi="Times New Roman" w:cs="Times New Roman"/>
          <w:b/>
          <w:bCs/>
          <w:sz w:val="28"/>
          <w:szCs w:val="28"/>
        </w:rPr>
        <w:t xml:space="preserve"> поселения «</w:t>
      </w:r>
      <w:r w:rsidR="0003757A">
        <w:rPr>
          <w:rFonts w:ascii="Times New Roman" w:eastAsia="Times New Roman" w:hAnsi="Times New Roman" w:cs="Times New Roman"/>
          <w:b/>
          <w:bCs/>
          <w:sz w:val="28"/>
          <w:szCs w:val="28"/>
        </w:rPr>
        <w:t>Забайкальское</w:t>
      </w:r>
      <w:r w:rsidR="00C41AD6">
        <w:rPr>
          <w:rFonts w:ascii="Times New Roman" w:eastAsia="Times New Roman" w:hAnsi="Times New Roman" w:cs="Times New Roman"/>
          <w:b/>
          <w:bCs/>
          <w:sz w:val="28"/>
          <w:szCs w:val="28"/>
        </w:rPr>
        <w:t>»</w:t>
      </w:r>
    </w:p>
    <w:p w14:paraId="373F31E6" w14:textId="77777777" w:rsidR="00A75380" w:rsidRPr="003B07E5" w:rsidRDefault="00A75380">
      <w:pPr>
        <w:pStyle w:val="ConsPlusNormal"/>
        <w:jc w:val="both"/>
        <w:rPr>
          <w:rFonts w:ascii="Times New Roman" w:hAnsi="Times New Roman" w:cs="Times New Roman"/>
          <w:sz w:val="24"/>
          <w:szCs w:val="24"/>
        </w:rPr>
      </w:pPr>
    </w:p>
    <w:p w14:paraId="0E6A2777" w14:textId="4169FC85" w:rsidR="00A75380"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 xml:space="preserve">1. Настоящий Порядок устанавливает порядок санкционирования </w:t>
      </w:r>
      <w:r w:rsidR="00C41AD6">
        <w:rPr>
          <w:rFonts w:ascii="Times New Roman" w:hAnsi="Times New Roman" w:cs="Times New Roman"/>
          <w:sz w:val="28"/>
          <w:szCs w:val="28"/>
        </w:rPr>
        <w:t>Управлением Федерального казна</w:t>
      </w:r>
      <w:r w:rsidR="00BD3840">
        <w:rPr>
          <w:rFonts w:ascii="Times New Roman" w:hAnsi="Times New Roman" w:cs="Times New Roman"/>
          <w:sz w:val="28"/>
          <w:szCs w:val="28"/>
        </w:rPr>
        <w:t xml:space="preserve">чейства по Забайкальскому краю </w:t>
      </w:r>
      <w:r w:rsidRPr="00FF6365">
        <w:rPr>
          <w:rFonts w:ascii="Times New Roman" w:hAnsi="Times New Roman" w:cs="Times New Roman"/>
          <w:sz w:val="28"/>
          <w:szCs w:val="28"/>
        </w:rPr>
        <w:t xml:space="preserve">(далее - </w:t>
      </w:r>
      <w:r w:rsidR="00C41AD6">
        <w:rPr>
          <w:rFonts w:ascii="Times New Roman" w:hAnsi="Times New Roman" w:cs="Times New Roman"/>
          <w:sz w:val="28"/>
          <w:szCs w:val="28"/>
        </w:rPr>
        <w:t>Управление</w:t>
      </w:r>
      <w:r w:rsidRPr="00FF6365">
        <w:rPr>
          <w:rFonts w:ascii="Times New Roman" w:hAnsi="Times New Roman" w:cs="Times New Roman"/>
          <w:sz w:val="28"/>
          <w:szCs w:val="28"/>
        </w:rPr>
        <w:t>)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6F63CB93" w14:textId="34185546" w:rsidR="00C41AD6" w:rsidRPr="00FF6365" w:rsidRDefault="00C41AD6"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2. Санкционирование Управлением оплаты денежных обязательств получателей средств местного бюджета по исполнению расходных обязательств</w:t>
      </w:r>
      <w:r w:rsidR="00C84B71">
        <w:rPr>
          <w:rFonts w:ascii="Times New Roman" w:hAnsi="Times New Roman" w:cs="Times New Roman"/>
          <w:sz w:val="28"/>
          <w:szCs w:val="28"/>
        </w:rPr>
        <w:t>, в целях софинансирования которых местному бюджету из бюджета Забайкальского края предоставляются межбюджетные трансферты в форме субсидий, иных межбюджетных</w:t>
      </w:r>
      <w:r>
        <w:rPr>
          <w:rFonts w:ascii="Times New Roman" w:hAnsi="Times New Roman" w:cs="Times New Roman"/>
          <w:sz w:val="28"/>
          <w:szCs w:val="28"/>
        </w:rPr>
        <w:t xml:space="preserve"> </w:t>
      </w:r>
      <w:r w:rsidR="00C84B71">
        <w:rPr>
          <w:rFonts w:ascii="Times New Roman" w:hAnsi="Times New Roman" w:cs="Times New Roman"/>
          <w:sz w:val="28"/>
          <w:szCs w:val="28"/>
        </w:rPr>
        <w:t>трансфертов, имеющих целевое назначение, осуществляется в порядках, установленных Министерством финансов Забайкальского края.</w:t>
      </w:r>
    </w:p>
    <w:p w14:paraId="453A07F2" w14:textId="1FFFC77A" w:rsidR="00A75380" w:rsidRDefault="00C84B71" w:rsidP="0018487E">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A75380" w:rsidRPr="00FF6365">
        <w:rPr>
          <w:rFonts w:ascii="Times New Roman" w:hAnsi="Times New Roman" w:cs="Times New Roman"/>
          <w:sz w:val="28"/>
          <w:szCs w:val="28"/>
        </w:rPr>
        <w:t xml:space="preserve">. Для оплаты денежных обязательств получатель средств местного бюджета (администратор источников финансирования дефицита  бюджета) представляет в </w:t>
      </w:r>
      <w:r>
        <w:rPr>
          <w:rFonts w:ascii="Times New Roman" w:hAnsi="Times New Roman" w:cs="Times New Roman"/>
          <w:sz w:val="28"/>
          <w:szCs w:val="28"/>
        </w:rPr>
        <w:t>Управление</w:t>
      </w:r>
      <w:r w:rsidR="00A75380" w:rsidRPr="00FF6365">
        <w:rPr>
          <w:rFonts w:ascii="Times New Roman" w:hAnsi="Times New Roman" w:cs="Times New Roman"/>
          <w:sz w:val="28"/>
          <w:szCs w:val="28"/>
        </w:rPr>
        <w:t xml:space="preserve"> по месту обслуживания лицевого счета получателя бюджетных средств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bookmarkStart w:id="1" w:name="P53"/>
      <w:bookmarkEnd w:id="1"/>
    </w:p>
    <w:p w14:paraId="32945AA7" w14:textId="692BFE9A" w:rsidR="00C84B71" w:rsidRPr="00FF6365" w:rsidRDefault="00C84B71" w:rsidP="0018487E">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4. Распоряжение представляется в Управление в электронном виде с применением усиленной квалифицированной электронной подписи руководителя и главного бухгалтера (иных уполномоченных руководителем лицами) получателя средств местного бюджета (</w:t>
      </w:r>
      <w:r w:rsidRPr="00C84B71">
        <w:rPr>
          <w:rFonts w:ascii="Times New Roman" w:hAnsi="Times New Roman" w:cs="Times New Roman"/>
          <w:sz w:val="28"/>
          <w:szCs w:val="28"/>
        </w:rPr>
        <w:t>администратора источников финансирования дефицита бюджета)</w:t>
      </w:r>
      <w:r w:rsidR="00DB75B1">
        <w:rPr>
          <w:rFonts w:ascii="Times New Roman" w:hAnsi="Times New Roman" w:cs="Times New Roman"/>
          <w:sz w:val="28"/>
          <w:szCs w:val="28"/>
        </w:rPr>
        <w:t xml:space="preserve"> в электронном виде с приложением документов, подтверждающих возникновение денежных обязательств, в форме электронный копии бумажного документа, созданной посредством его сканирования. В случае отсутствия технической возможности представления в электронном виде Распоряжение представляется на бумажном носителе с одновременным представлением на машинном носителе с приложением документов, подтверждающих возникновение денежных обязательств, на бумажном носителе.</w:t>
      </w:r>
    </w:p>
    <w:p w14:paraId="5E4FA41B" w14:textId="69DECB7E" w:rsidR="00A75380" w:rsidRPr="00FF6365" w:rsidRDefault="00DB75B1"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00A75380" w:rsidRPr="00FF6365">
        <w:rPr>
          <w:rFonts w:ascii="Times New Roman" w:hAnsi="Times New Roman" w:cs="Times New Roman"/>
          <w:sz w:val="28"/>
          <w:szCs w:val="28"/>
        </w:rPr>
        <w:t xml:space="preserve">. </w:t>
      </w:r>
      <w:r>
        <w:rPr>
          <w:rFonts w:ascii="Times New Roman" w:hAnsi="Times New Roman" w:cs="Times New Roman"/>
          <w:sz w:val="28"/>
          <w:szCs w:val="28"/>
        </w:rPr>
        <w:t>Управление п</w:t>
      </w:r>
      <w:r w:rsidR="00A75380" w:rsidRPr="00FF6365">
        <w:rPr>
          <w:rFonts w:ascii="Times New Roman" w:hAnsi="Times New Roman" w:cs="Times New Roman"/>
          <w:sz w:val="28"/>
          <w:szCs w:val="28"/>
        </w:rPr>
        <w:t xml:space="preserve">роверяет Распоряжение на наличие в нем реквизитов и показателей, предусмотренных пунктом </w:t>
      </w:r>
      <w:r>
        <w:rPr>
          <w:rFonts w:ascii="Times New Roman" w:hAnsi="Times New Roman" w:cs="Times New Roman"/>
          <w:sz w:val="28"/>
          <w:szCs w:val="28"/>
        </w:rPr>
        <w:t>6</w:t>
      </w:r>
      <w:r w:rsidR="00A75380" w:rsidRPr="00FF6365">
        <w:rPr>
          <w:rFonts w:ascii="Times New Roman" w:hAnsi="Times New Roman" w:cs="Times New Roman"/>
          <w:sz w:val="28"/>
          <w:szCs w:val="28"/>
        </w:rPr>
        <w:t xml:space="preserve"> настоящего Порядка, на соответствие требованиям, установленным пунктами </w:t>
      </w:r>
      <w:r>
        <w:rPr>
          <w:rFonts w:ascii="Times New Roman" w:hAnsi="Times New Roman" w:cs="Times New Roman"/>
          <w:sz w:val="28"/>
          <w:szCs w:val="28"/>
        </w:rPr>
        <w:t>7-8</w:t>
      </w:r>
      <w:r w:rsidR="00BD3840">
        <w:rPr>
          <w:rFonts w:ascii="Times New Roman" w:hAnsi="Times New Roman" w:cs="Times New Roman"/>
          <w:sz w:val="28"/>
          <w:szCs w:val="28"/>
        </w:rPr>
        <w:t xml:space="preserve"> настоящего Порядка;</w:t>
      </w:r>
    </w:p>
    <w:p w14:paraId="3C4C8881" w14:textId="77777777" w:rsidR="00DB75B1" w:rsidRDefault="00DB75B1"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A75380" w:rsidRPr="00FF6365">
        <w:rPr>
          <w:rFonts w:ascii="Times New Roman" w:hAnsi="Times New Roman" w:cs="Times New Roman"/>
          <w:sz w:val="28"/>
          <w:szCs w:val="28"/>
        </w:rPr>
        <w:t xml:space="preserve">не позднее </w:t>
      </w:r>
      <w:r>
        <w:rPr>
          <w:rFonts w:ascii="Times New Roman" w:hAnsi="Times New Roman" w:cs="Times New Roman"/>
          <w:sz w:val="28"/>
          <w:szCs w:val="28"/>
        </w:rPr>
        <w:t xml:space="preserve">текущего рабочего дня по представленному Распоряжению </w:t>
      </w:r>
      <w:r>
        <w:rPr>
          <w:rFonts w:ascii="Times New Roman" w:hAnsi="Times New Roman" w:cs="Times New Roman"/>
          <w:sz w:val="28"/>
          <w:szCs w:val="28"/>
        </w:rPr>
        <w:lastRenderedPageBreak/>
        <w:t>в Управление:</w:t>
      </w:r>
      <w:r w:rsidR="00A75380" w:rsidRPr="00FF6365">
        <w:rPr>
          <w:rFonts w:ascii="Times New Roman" w:hAnsi="Times New Roman" w:cs="Times New Roman"/>
          <w:sz w:val="28"/>
          <w:szCs w:val="28"/>
        </w:rPr>
        <w:t xml:space="preserve"> </w:t>
      </w:r>
    </w:p>
    <w:p w14:paraId="7EAB6579" w14:textId="77777777" w:rsidR="00F400F4" w:rsidRDefault="001D5F8C"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а) получателем средств </w:t>
      </w:r>
      <w:r w:rsidR="00F400F4">
        <w:rPr>
          <w:rFonts w:ascii="Times New Roman" w:hAnsi="Times New Roman" w:cs="Times New Roman"/>
          <w:sz w:val="28"/>
          <w:szCs w:val="28"/>
        </w:rPr>
        <w:t>местного бюджета – не позднее 13 часов 00 минут;</w:t>
      </w:r>
    </w:p>
    <w:p w14:paraId="30578DCE" w14:textId="2CA119B1" w:rsidR="00F400F4" w:rsidRDefault="00F400F4" w:rsidP="00F400F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б) получателем средств местного бюджета на перечисление межбюджетных трансфертов местным бюджетам, уплату процентов по кредитам, на уплату процентов по полученным кредитам, штрафов за несвоевременное погашение кредитов, на перечисление субсидий бюджетным и автономным учреждениям, для получения наличных денежных средств – не позднее 15 часов 00 минут (в дни, непосредственно предшествующие выходным и нерабочим праздничным дням до 14 часов 00 минут) (за исключением Распоряжения на перечисление</w:t>
      </w:r>
      <w:r w:rsidR="000A6664">
        <w:rPr>
          <w:rFonts w:ascii="Times New Roman" w:hAnsi="Times New Roman" w:cs="Times New Roman"/>
          <w:sz w:val="28"/>
          <w:szCs w:val="28"/>
        </w:rPr>
        <w:t xml:space="preserve"> бюджетных средств, источником финансового обеспечения которых являются средства федерального бюджета – не позднее 13 часов 00 минут);</w:t>
      </w:r>
    </w:p>
    <w:p w14:paraId="3B6368ED" w14:textId="6CA36EE6" w:rsidR="000A6664" w:rsidRDefault="00437D51" w:rsidP="00F400F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в) администратором источников финансирования дефицита бюджета на предоставление и погашение кредитов – не позднее 15 часов 00 минут;</w:t>
      </w:r>
    </w:p>
    <w:p w14:paraId="54E267E9" w14:textId="66BBBFB5" w:rsidR="00437D51" w:rsidRDefault="00437D51" w:rsidP="00F400F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r w:rsidR="0040766E">
        <w:rPr>
          <w:rFonts w:ascii="Times New Roman" w:hAnsi="Times New Roman" w:cs="Times New Roman"/>
          <w:sz w:val="28"/>
          <w:szCs w:val="28"/>
        </w:rPr>
        <w:t xml:space="preserve">получателем </w:t>
      </w:r>
      <w:r w:rsidR="008A5530">
        <w:rPr>
          <w:rFonts w:ascii="Times New Roman" w:hAnsi="Times New Roman" w:cs="Times New Roman"/>
          <w:sz w:val="28"/>
          <w:szCs w:val="28"/>
        </w:rPr>
        <w:t>средств местного бюджета на уточнение вида и принадлежности платежа</w:t>
      </w:r>
      <w:r w:rsidR="00BC164C">
        <w:rPr>
          <w:rFonts w:ascii="Times New Roman" w:hAnsi="Times New Roman" w:cs="Times New Roman"/>
          <w:sz w:val="28"/>
          <w:szCs w:val="28"/>
        </w:rPr>
        <w:t xml:space="preserve"> не позднее 16 часов 00 минут (</w:t>
      </w:r>
      <w:r w:rsidR="008A5530">
        <w:rPr>
          <w:rFonts w:ascii="Times New Roman" w:hAnsi="Times New Roman" w:cs="Times New Roman"/>
          <w:sz w:val="28"/>
          <w:szCs w:val="28"/>
        </w:rPr>
        <w:t>в дни, непосредственно предшествующие выходным и нерабочим праздничным дням не позднее 15 часов</w:t>
      </w:r>
      <w:r w:rsidR="00BC164C">
        <w:rPr>
          <w:rFonts w:ascii="Times New Roman" w:hAnsi="Times New Roman" w:cs="Times New Roman"/>
          <w:sz w:val="28"/>
          <w:szCs w:val="28"/>
        </w:rPr>
        <w:t xml:space="preserve"> 00 минут) (за исключением Распоряжения, по которому уточняющие операции осуществляются с применением федеральных аналитических кодов – не позднее 13 часов 00 минут);</w:t>
      </w:r>
    </w:p>
    <w:p w14:paraId="2CDFABC1" w14:textId="5AC9DCAA" w:rsidR="00BD3840" w:rsidRDefault="00BD3840" w:rsidP="00F400F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2) не позднее рабочего дня, следующего за днем представления получателем средств местного бюджета (администратором источников финансирования дефицита бюджета) Распоряжений в Управление после времени, указанного в подпунктах «а» и «г» настоящего пункта;</w:t>
      </w:r>
    </w:p>
    <w:p w14:paraId="4BB67B03" w14:textId="7D410298" w:rsidR="00BC164C" w:rsidRDefault="00BD3840" w:rsidP="00F400F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E26028">
        <w:rPr>
          <w:rFonts w:ascii="Times New Roman" w:hAnsi="Times New Roman" w:cs="Times New Roman"/>
          <w:sz w:val="28"/>
          <w:szCs w:val="28"/>
        </w:rPr>
        <w:t>)</w:t>
      </w:r>
      <w:r w:rsidR="00110686">
        <w:rPr>
          <w:rFonts w:ascii="Times New Roman" w:hAnsi="Times New Roman" w:cs="Times New Roman"/>
          <w:sz w:val="28"/>
          <w:szCs w:val="28"/>
        </w:rPr>
        <w:t xml:space="preserve"> не позднее  </w:t>
      </w:r>
      <w:r>
        <w:rPr>
          <w:rFonts w:ascii="Times New Roman" w:hAnsi="Times New Roman" w:cs="Times New Roman"/>
          <w:sz w:val="28"/>
          <w:szCs w:val="28"/>
        </w:rPr>
        <w:t>текущего</w:t>
      </w:r>
      <w:r w:rsidR="00E26028">
        <w:rPr>
          <w:rFonts w:ascii="Times New Roman" w:hAnsi="Times New Roman" w:cs="Times New Roman"/>
          <w:sz w:val="28"/>
          <w:szCs w:val="28"/>
        </w:rPr>
        <w:t xml:space="preserve"> рабочего </w:t>
      </w:r>
      <w:r w:rsidR="00110686">
        <w:rPr>
          <w:rFonts w:ascii="Times New Roman" w:hAnsi="Times New Roman" w:cs="Times New Roman"/>
          <w:sz w:val="28"/>
          <w:szCs w:val="28"/>
        </w:rPr>
        <w:t>дня</w:t>
      </w:r>
      <w:r>
        <w:rPr>
          <w:rFonts w:ascii="Times New Roman" w:hAnsi="Times New Roman" w:cs="Times New Roman"/>
          <w:sz w:val="28"/>
          <w:szCs w:val="28"/>
        </w:rPr>
        <w:t xml:space="preserve"> </w:t>
      </w:r>
      <w:r w:rsidR="00110686">
        <w:rPr>
          <w:rFonts w:ascii="Times New Roman" w:hAnsi="Times New Roman" w:cs="Times New Roman"/>
          <w:sz w:val="28"/>
          <w:szCs w:val="28"/>
        </w:rPr>
        <w:t xml:space="preserve"> по представленному Распоряжению в Управление получателем средств местного бюджета после 13 часов 00 минут (за исключением Распоряжения на перечисление бюджетных средств, источником финансового обеспечения которых являются средства федерального бюджета) при наличии письменного обоснования Министерства финансов Забайкальского края о необходимости проведения платежа;</w:t>
      </w:r>
    </w:p>
    <w:p w14:paraId="2A866315" w14:textId="153F1D52" w:rsidR="00110686" w:rsidRDefault="00E26028" w:rsidP="00F400F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110686">
        <w:rPr>
          <w:rFonts w:ascii="Times New Roman" w:hAnsi="Times New Roman" w:cs="Times New Roman"/>
          <w:sz w:val="28"/>
          <w:szCs w:val="28"/>
        </w:rPr>
        <w:t xml:space="preserve">. ежегодно </w:t>
      </w:r>
      <w:r w:rsidR="001557D4">
        <w:rPr>
          <w:rFonts w:ascii="Times New Roman" w:hAnsi="Times New Roman" w:cs="Times New Roman"/>
          <w:sz w:val="28"/>
          <w:szCs w:val="28"/>
        </w:rPr>
        <w:t>с 15-го по 31-е декабря текущего финансового года представления получателем средств местного бюджета (</w:t>
      </w:r>
      <w:r w:rsidR="001557D4" w:rsidRPr="001557D4">
        <w:rPr>
          <w:rFonts w:ascii="Times New Roman" w:hAnsi="Times New Roman" w:cs="Times New Roman"/>
          <w:sz w:val="28"/>
          <w:szCs w:val="28"/>
        </w:rPr>
        <w:t>администратор</w:t>
      </w:r>
      <w:r w:rsidR="001557D4">
        <w:rPr>
          <w:rFonts w:ascii="Times New Roman" w:hAnsi="Times New Roman" w:cs="Times New Roman"/>
          <w:sz w:val="28"/>
          <w:szCs w:val="28"/>
        </w:rPr>
        <w:t xml:space="preserve">ом </w:t>
      </w:r>
      <w:r w:rsidR="001557D4" w:rsidRPr="001557D4">
        <w:rPr>
          <w:rFonts w:ascii="Times New Roman" w:hAnsi="Times New Roman" w:cs="Times New Roman"/>
          <w:sz w:val="28"/>
          <w:szCs w:val="28"/>
        </w:rPr>
        <w:t>источников финансирования дефицита бюджета</w:t>
      </w:r>
      <w:r w:rsidR="001557D4">
        <w:rPr>
          <w:rFonts w:ascii="Times New Roman" w:hAnsi="Times New Roman" w:cs="Times New Roman"/>
          <w:sz w:val="28"/>
          <w:szCs w:val="28"/>
        </w:rPr>
        <w:t>) Распоряжений</w:t>
      </w:r>
      <w:r w:rsidR="004D5B32" w:rsidRPr="004D5B32">
        <w:rPr>
          <w:rFonts w:ascii="Times New Roman" w:hAnsi="Times New Roman" w:cs="Times New Roman"/>
          <w:sz w:val="28"/>
          <w:szCs w:val="28"/>
        </w:rPr>
        <w:t xml:space="preserve"> </w:t>
      </w:r>
      <w:r w:rsidR="004D5B32">
        <w:rPr>
          <w:rFonts w:ascii="Times New Roman" w:hAnsi="Times New Roman" w:cs="Times New Roman"/>
          <w:sz w:val="28"/>
          <w:szCs w:val="28"/>
        </w:rPr>
        <w:t>в Управление при наличии письменного обоснования Министерства финансов Забайкальского края о необходимости проведения платежа текущим рабочим операционным днем до окончания сеанса работы с банком.</w:t>
      </w:r>
    </w:p>
    <w:p w14:paraId="4029E2CC" w14:textId="09B322F8" w:rsidR="00A75380" w:rsidRPr="00FF6365" w:rsidRDefault="004D5B32"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bookmarkStart w:id="2" w:name="P56"/>
      <w:bookmarkEnd w:id="2"/>
      <w:r w:rsidR="00A75380" w:rsidRPr="00FF6365">
        <w:rPr>
          <w:rFonts w:ascii="Times New Roman" w:hAnsi="Times New Roman" w:cs="Times New Roman"/>
          <w:sz w:val="28"/>
          <w:szCs w:val="28"/>
        </w:rPr>
        <w:t xml:space="preserve"> Распоряжение проверяется на наличие в нем следующих реквизитов и показателей:</w:t>
      </w:r>
    </w:p>
    <w:p w14:paraId="5872B77B" w14:textId="581550B6" w:rsidR="00A75380" w:rsidRPr="00FF6365" w:rsidRDefault="00A75380" w:rsidP="0018487E">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1) подписей, соответствующих имеющимся образцам, представленным получателем средств местного бюджета (администратором исто</w:t>
      </w:r>
      <w:r w:rsidR="004D5B32">
        <w:rPr>
          <w:rFonts w:ascii="Times New Roman" w:hAnsi="Times New Roman" w:cs="Times New Roman"/>
          <w:sz w:val="28"/>
          <w:szCs w:val="28"/>
        </w:rPr>
        <w:t xml:space="preserve">чников </w:t>
      </w:r>
      <w:r w:rsidR="004D5B32">
        <w:rPr>
          <w:rFonts w:ascii="Times New Roman" w:hAnsi="Times New Roman" w:cs="Times New Roman"/>
          <w:sz w:val="28"/>
          <w:szCs w:val="28"/>
        </w:rPr>
        <w:lastRenderedPageBreak/>
        <w:t xml:space="preserve">финансирования дефицита </w:t>
      </w:r>
      <w:r w:rsidRPr="00FF6365">
        <w:rPr>
          <w:rFonts w:ascii="Times New Roman" w:hAnsi="Times New Roman" w:cs="Times New Roman"/>
          <w:sz w:val="28"/>
          <w:szCs w:val="28"/>
        </w:rPr>
        <w:t>бюджета) для открытия соответствующего лицевого счета в порядке, установленным Федеральным казначейством</w:t>
      </w:r>
      <w:r w:rsidR="004D5B32">
        <w:rPr>
          <w:rFonts w:ascii="Times New Roman" w:hAnsi="Times New Roman" w:cs="Times New Roman"/>
          <w:sz w:val="28"/>
          <w:szCs w:val="28"/>
        </w:rPr>
        <w:t>;</w:t>
      </w:r>
      <w:r w:rsidRPr="00FF6365">
        <w:rPr>
          <w:rFonts w:ascii="Times New Roman" w:hAnsi="Times New Roman" w:cs="Times New Roman"/>
          <w:sz w:val="28"/>
          <w:szCs w:val="28"/>
        </w:rPr>
        <w:t xml:space="preserve"> </w:t>
      </w:r>
    </w:p>
    <w:p w14:paraId="4740B301" w14:textId="0558E423" w:rsidR="00A75380" w:rsidRPr="00FF6365" w:rsidRDefault="00A75380" w:rsidP="0018487E">
      <w:pPr>
        <w:pStyle w:val="ConsPlusNormal"/>
        <w:ind w:firstLine="540"/>
        <w:contextualSpacing/>
        <w:jc w:val="both"/>
        <w:rPr>
          <w:rFonts w:ascii="Times New Roman" w:hAnsi="Times New Roman" w:cs="Times New Roman"/>
          <w:sz w:val="28"/>
          <w:szCs w:val="28"/>
        </w:rPr>
      </w:pPr>
      <w:bookmarkStart w:id="3" w:name="P66"/>
      <w:bookmarkEnd w:id="3"/>
      <w:r w:rsidRPr="00FF6365">
        <w:rPr>
          <w:rFonts w:ascii="Times New Roman" w:hAnsi="Times New Roman" w:cs="Times New Roman"/>
          <w:sz w:val="28"/>
          <w:szCs w:val="28"/>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2205CD71" w14:textId="4EA1D636" w:rsidR="00A75380" w:rsidRPr="00FF6365" w:rsidRDefault="00A75380" w:rsidP="0018487E">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 xml:space="preserve">3) кодов классификации расходов местного бюджета (классификации источников финансирования дефицитов бюджета), </w:t>
      </w:r>
      <w:r w:rsidR="004D5B32">
        <w:rPr>
          <w:rFonts w:ascii="Times New Roman" w:hAnsi="Times New Roman" w:cs="Times New Roman"/>
          <w:sz w:val="28"/>
          <w:szCs w:val="28"/>
        </w:rPr>
        <w:t xml:space="preserve">кода цели (аналитического кода), </w:t>
      </w:r>
      <w:r w:rsidRPr="00FF6365">
        <w:rPr>
          <w:rFonts w:ascii="Times New Roman" w:hAnsi="Times New Roman" w:cs="Times New Roman"/>
          <w:sz w:val="28"/>
          <w:szCs w:val="28"/>
        </w:rPr>
        <w:t>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14:paraId="53A7269D"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4) суммы перечисления и кода валюты в соответствии с Общероссийским классификатором валют, в которой он должен быть произведен;</w:t>
      </w:r>
    </w:p>
    <w:p w14:paraId="4E814893"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5) суммы перечисления в валюте Российской Федерации, в рублевом эквиваленте, исчисленном на дату оформления Распоряжения;</w:t>
      </w:r>
    </w:p>
    <w:p w14:paraId="50CA0CB0"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6) вида средств;</w:t>
      </w:r>
    </w:p>
    <w:p w14:paraId="72559B3E"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14:paraId="59319B86" w14:textId="4FBD692B" w:rsidR="00A75380" w:rsidRPr="00FF6365" w:rsidRDefault="00A75380" w:rsidP="00FF6365">
      <w:pPr>
        <w:pStyle w:val="ConsPlusNormal"/>
        <w:ind w:firstLine="540"/>
        <w:contextualSpacing/>
        <w:jc w:val="both"/>
        <w:rPr>
          <w:rFonts w:ascii="Times New Roman" w:hAnsi="Times New Roman" w:cs="Times New Roman"/>
          <w:sz w:val="28"/>
          <w:szCs w:val="28"/>
        </w:rPr>
      </w:pPr>
      <w:bookmarkStart w:id="4" w:name="P78"/>
      <w:bookmarkEnd w:id="4"/>
      <w:r w:rsidRPr="00FF6365">
        <w:rPr>
          <w:rFonts w:ascii="Times New Roman" w:hAnsi="Times New Roman" w:cs="Times New Roman"/>
          <w:sz w:val="28"/>
          <w:szCs w:val="28"/>
        </w:rPr>
        <w:t xml:space="preserve">8) номера учтенного в </w:t>
      </w:r>
      <w:r w:rsidR="00294AE4">
        <w:rPr>
          <w:rFonts w:ascii="Times New Roman" w:hAnsi="Times New Roman" w:cs="Times New Roman"/>
          <w:sz w:val="28"/>
          <w:szCs w:val="28"/>
        </w:rPr>
        <w:t>Управлении</w:t>
      </w:r>
      <w:r w:rsidRPr="00FF6365">
        <w:rPr>
          <w:rFonts w:ascii="Times New Roman" w:hAnsi="Times New Roman" w:cs="Times New Roman"/>
          <w:sz w:val="28"/>
          <w:szCs w:val="28"/>
        </w:rPr>
        <w:t xml:space="preserve"> бюджетного обязательства и номера денежного обязательства получателя средств местного бюджета (при наличии);</w:t>
      </w:r>
    </w:p>
    <w:p w14:paraId="5F284336"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9) номера и серии чека;</w:t>
      </w:r>
    </w:p>
    <w:p w14:paraId="26A75F29"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10) срока действия чека;</w:t>
      </w:r>
    </w:p>
    <w:p w14:paraId="7DFA7AFD"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11) фамилии, имени и отчества получателя средств по чеку;</w:t>
      </w:r>
    </w:p>
    <w:p w14:paraId="0D4D269D"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12) данных документов, удостоверяющих личность получателя средств по чеку;</w:t>
      </w:r>
    </w:p>
    <w:p w14:paraId="168C7207" w14:textId="0856A67A" w:rsidR="00A75380" w:rsidRPr="00FF6365" w:rsidRDefault="00A75380" w:rsidP="0018487E">
      <w:pPr>
        <w:pStyle w:val="ConsPlusNormal"/>
        <w:ind w:firstLine="540"/>
        <w:contextualSpacing/>
        <w:jc w:val="both"/>
        <w:rPr>
          <w:rFonts w:ascii="Times New Roman" w:hAnsi="Times New Roman" w:cs="Times New Roman"/>
          <w:sz w:val="28"/>
          <w:szCs w:val="28"/>
        </w:rPr>
      </w:pPr>
      <w:bookmarkStart w:id="5" w:name="P83"/>
      <w:bookmarkEnd w:id="5"/>
      <w:r w:rsidRPr="00FF6365">
        <w:rPr>
          <w:rFonts w:ascii="Times New Roman" w:hAnsi="Times New Roman" w:cs="Times New Roman"/>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14:paraId="089AE32F" w14:textId="4565497B" w:rsidR="00294AE4" w:rsidRDefault="00A75380" w:rsidP="005949D5">
      <w:pPr>
        <w:pStyle w:val="ConsPlusNormal"/>
        <w:ind w:firstLine="540"/>
        <w:contextualSpacing/>
        <w:jc w:val="both"/>
        <w:rPr>
          <w:rFonts w:ascii="Times New Roman" w:hAnsi="Times New Roman" w:cs="Times New Roman"/>
          <w:sz w:val="28"/>
          <w:szCs w:val="28"/>
        </w:rPr>
      </w:pPr>
      <w:bookmarkStart w:id="6" w:name="P87"/>
      <w:bookmarkEnd w:id="6"/>
      <w:r w:rsidRPr="00FF6365">
        <w:rPr>
          <w:rFonts w:ascii="Times New Roman" w:hAnsi="Times New Roman" w:cs="Times New Roman"/>
          <w:sz w:val="28"/>
          <w:szCs w:val="28"/>
        </w:rPr>
        <w:t>14) реквизитов (номер, дата) документов (договора</w:t>
      </w:r>
      <w:r w:rsidR="00294AE4">
        <w:rPr>
          <w:rFonts w:ascii="Times New Roman" w:hAnsi="Times New Roman" w:cs="Times New Roman"/>
          <w:sz w:val="28"/>
          <w:szCs w:val="28"/>
        </w:rPr>
        <w:t>,</w:t>
      </w:r>
      <w:r w:rsidRPr="00FF6365">
        <w:rPr>
          <w:rFonts w:ascii="Times New Roman" w:hAnsi="Times New Roman" w:cs="Times New Roman"/>
          <w:sz w:val="28"/>
          <w:szCs w:val="28"/>
        </w:rPr>
        <w:t xml:space="preserve"> (муниципального контракта</w:t>
      </w:r>
      <w:r w:rsidR="00294AE4">
        <w:rPr>
          <w:rFonts w:ascii="Times New Roman" w:hAnsi="Times New Roman" w:cs="Times New Roman"/>
          <w:sz w:val="28"/>
          <w:szCs w:val="28"/>
        </w:rPr>
        <w:t>, соглашения</w:t>
      </w:r>
      <w:r w:rsidRPr="00FF6365">
        <w:rPr>
          <w:rFonts w:ascii="Times New Roman" w:hAnsi="Times New Roman" w:cs="Times New Roman"/>
          <w:sz w:val="28"/>
          <w:szCs w:val="28"/>
        </w:rPr>
        <w:t>)</w:t>
      </w:r>
      <w:r w:rsidR="00294AE4">
        <w:rPr>
          <w:rFonts w:ascii="Times New Roman" w:hAnsi="Times New Roman" w:cs="Times New Roman"/>
          <w:sz w:val="28"/>
          <w:szCs w:val="28"/>
        </w:rPr>
        <w:t xml:space="preserve">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w:t>
      </w:r>
      <w:r w:rsidR="000E6CC3">
        <w:rPr>
          <w:rFonts w:ascii="Times New Roman" w:hAnsi="Times New Roman" w:cs="Times New Roman"/>
          <w:sz w:val="28"/>
          <w:szCs w:val="28"/>
        </w:rPr>
        <w:t>ателей средств местного бюджета</w:t>
      </w:r>
      <w:r w:rsidR="00294AE4">
        <w:rPr>
          <w:rFonts w:ascii="Times New Roman" w:hAnsi="Times New Roman" w:cs="Times New Roman"/>
          <w:sz w:val="28"/>
          <w:szCs w:val="28"/>
        </w:rPr>
        <w:t xml:space="preserve">, утвержденным </w:t>
      </w:r>
      <w:r w:rsidR="004B6219">
        <w:rPr>
          <w:rFonts w:ascii="Times New Roman" w:hAnsi="Times New Roman" w:cs="Times New Roman"/>
          <w:sz w:val="28"/>
          <w:szCs w:val="28"/>
        </w:rPr>
        <w:lastRenderedPageBreak/>
        <w:t xml:space="preserve">Постановлением </w:t>
      </w:r>
      <w:r w:rsidR="00294AE4">
        <w:rPr>
          <w:rFonts w:ascii="Times New Roman" w:hAnsi="Times New Roman" w:cs="Times New Roman"/>
          <w:sz w:val="28"/>
          <w:szCs w:val="28"/>
        </w:rPr>
        <w:t xml:space="preserve">от </w:t>
      </w:r>
      <w:r w:rsidR="00B0101F">
        <w:rPr>
          <w:rFonts w:ascii="Times New Roman" w:hAnsi="Times New Roman" w:cs="Times New Roman"/>
          <w:sz w:val="28"/>
          <w:szCs w:val="28"/>
        </w:rPr>
        <w:t>1</w:t>
      </w:r>
      <w:r w:rsidR="0003757A">
        <w:rPr>
          <w:rFonts w:ascii="Times New Roman" w:hAnsi="Times New Roman" w:cs="Times New Roman"/>
          <w:sz w:val="28"/>
          <w:szCs w:val="28"/>
        </w:rPr>
        <w:t>8</w:t>
      </w:r>
      <w:r w:rsidR="00B0101F">
        <w:rPr>
          <w:rFonts w:ascii="Times New Roman" w:hAnsi="Times New Roman" w:cs="Times New Roman"/>
          <w:sz w:val="28"/>
          <w:szCs w:val="28"/>
        </w:rPr>
        <w:t xml:space="preserve"> </w:t>
      </w:r>
      <w:r w:rsidR="0003757A">
        <w:rPr>
          <w:rFonts w:ascii="Times New Roman" w:hAnsi="Times New Roman" w:cs="Times New Roman"/>
          <w:sz w:val="28"/>
          <w:szCs w:val="28"/>
        </w:rPr>
        <w:t>марта</w:t>
      </w:r>
      <w:r w:rsidR="00294AE4">
        <w:rPr>
          <w:rFonts w:ascii="Times New Roman" w:hAnsi="Times New Roman" w:cs="Times New Roman"/>
          <w:sz w:val="28"/>
          <w:szCs w:val="28"/>
        </w:rPr>
        <w:t xml:space="preserve"> 2024 года № </w:t>
      </w:r>
      <w:r w:rsidR="0003757A">
        <w:rPr>
          <w:rFonts w:ascii="Times New Roman" w:hAnsi="Times New Roman" w:cs="Times New Roman"/>
          <w:sz w:val="28"/>
          <w:szCs w:val="28"/>
        </w:rPr>
        <w:t>120</w:t>
      </w:r>
      <w:r w:rsidR="00294AE4">
        <w:rPr>
          <w:rFonts w:ascii="Times New Roman" w:hAnsi="Times New Roman" w:cs="Times New Roman"/>
          <w:sz w:val="28"/>
          <w:szCs w:val="28"/>
        </w:rPr>
        <w:t xml:space="preserve"> (далее-порядок учета обязательств)</w:t>
      </w:r>
    </w:p>
    <w:p w14:paraId="7412E5B3" w14:textId="59A1D8BE"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15) реквизитов (тип, номер, дата) документа, подтверждающего возникновение денежного обязательства при поставке товаров</w:t>
      </w:r>
      <w:r w:rsidR="00DE3E41">
        <w:rPr>
          <w:rFonts w:ascii="Times New Roman" w:hAnsi="Times New Roman" w:cs="Times New Roman"/>
          <w:sz w:val="28"/>
          <w:szCs w:val="28"/>
        </w:rPr>
        <w:t xml:space="preserve"> (накладная и (или) акт приемки-передачи, и (или) счет-фактура), </w:t>
      </w:r>
      <w:r w:rsidRPr="00FF6365">
        <w:rPr>
          <w:rFonts w:ascii="Times New Roman" w:hAnsi="Times New Roman" w:cs="Times New Roman"/>
          <w:sz w:val="28"/>
          <w:szCs w:val="28"/>
        </w:rPr>
        <w:t xml:space="preserve"> выполнении работ, оказании услуг, </w:t>
      </w:r>
      <w:r w:rsidR="00DE3E41">
        <w:rPr>
          <w:rFonts w:ascii="Times New Roman" w:hAnsi="Times New Roman" w:cs="Times New Roman"/>
          <w:sz w:val="28"/>
          <w:szCs w:val="28"/>
        </w:rPr>
        <w:t xml:space="preserve">(акт выполненных работ ( оказанных услуг) и (или) счет и (или) счет фактура, номер и дата исполнительного документа (исполнительный лист, судебный приказ), решения налоговых органов, иных документов, подтверждающие возникновение соответствующих денежных обязательств (далее-документы, подтверждающие возникновение денежных обязательств), за  </w:t>
      </w:r>
      <w:r w:rsidRPr="00FF6365">
        <w:rPr>
          <w:rFonts w:ascii="Times New Roman" w:hAnsi="Times New Roman" w:cs="Times New Roman"/>
          <w:sz w:val="28"/>
          <w:szCs w:val="28"/>
        </w:rPr>
        <w:t xml:space="preserve">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14030AD4"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bookmarkStart w:id="7" w:name="P94"/>
      <w:bookmarkEnd w:id="7"/>
      <w:r w:rsidRPr="00FF6365">
        <w:rPr>
          <w:rFonts w:ascii="Times New Roman" w:hAnsi="Times New Roman" w:cs="Times New Roman"/>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3104DD12" w14:textId="5467CA20" w:rsidR="00DE3E41" w:rsidRDefault="00A75380" w:rsidP="005949D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 xml:space="preserve">17) </w:t>
      </w:r>
      <w:r w:rsidR="00DE3E41">
        <w:rPr>
          <w:rFonts w:ascii="Times New Roman" w:hAnsi="Times New Roman" w:cs="Times New Roman"/>
          <w:sz w:val="28"/>
          <w:szCs w:val="28"/>
        </w:rPr>
        <w:t xml:space="preserve">реквизитов (наименование, номер, дата) нормативного правового акта (соглашения), </w:t>
      </w:r>
      <w:r w:rsidR="00F80B32">
        <w:rPr>
          <w:rFonts w:ascii="Times New Roman" w:hAnsi="Times New Roman" w:cs="Times New Roman"/>
          <w:sz w:val="28"/>
          <w:szCs w:val="28"/>
        </w:rPr>
        <w:t>предусматри</w:t>
      </w:r>
      <w:r w:rsidR="008A26F1">
        <w:rPr>
          <w:rFonts w:ascii="Times New Roman" w:hAnsi="Times New Roman" w:cs="Times New Roman"/>
          <w:sz w:val="28"/>
          <w:szCs w:val="28"/>
        </w:rPr>
        <w:t>вающего перечисление субсидий, субвенций и иных межбюджетных трансфертов, предоставленных из бюджета Забайкальского края, имеющих целевое назначение в назначении платежа.</w:t>
      </w:r>
    </w:p>
    <w:p w14:paraId="6026EAA1" w14:textId="0C8FD2E5" w:rsidR="00A75380" w:rsidRPr="00FF6365" w:rsidRDefault="008A26F1"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7.</w:t>
      </w:r>
      <w:bookmarkStart w:id="8" w:name="P107"/>
      <w:bookmarkEnd w:id="8"/>
      <w:r>
        <w:rPr>
          <w:rFonts w:ascii="Times New Roman" w:hAnsi="Times New Roman" w:cs="Times New Roman"/>
          <w:sz w:val="28"/>
          <w:szCs w:val="28"/>
        </w:rPr>
        <w:t xml:space="preserve"> </w:t>
      </w:r>
      <w:r w:rsidR="00A75380" w:rsidRPr="00FF6365">
        <w:rPr>
          <w:rFonts w:ascii="Times New Roman" w:hAnsi="Times New Roman" w:cs="Times New Roman"/>
          <w:sz w:val="28"/>
          <w:szCs w:val="28"/>
        </w:rPr>
        <w:t xml:space="preserve">Требования подпунктов 14 - 16 пункта </w:t>
      </w:r>
      <w:r>
        <w:rPr>
          <w:rFonts w:ascii="Times New Roman" w:hAnsi="Times New Roman" w:cs="Times New Roman"/>
          <w:sz w:val="28"/>
          <w:szCs w:val="28"/>
        </w:rPr>
        <w:t>6</w:t>
      </w:r>
      <w:r w:rsidR="00A75380" w:rsidRPr="00FF6365">
        <w:rPr>
          <w:rFonts w:ascii="Times New Roman" w:hAnsi="Times New Roman" w:cs="Times New Roman"/>
          <w:sz w:val="28"/>
          <w:szCs w:val="28"/>
        </w:rPr>
        <w:t xml:space="preserve"> настоящего Порядка не применяются в отношении:</w:t>
      </w:r>
    </w:p>
    <w:p w14:paraId="48C23CD6" w14:textId="1C87CF2E" w:rsidR="00A75380" w:rsidRPr="00FF6365" w:rsidRDefault="008A26F1"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A75380" w:rsidRPr="00FF6365">
        <w:rPr>
          <w:rFonts w:ascii="Times New Roman" w:hAnsi="Times New Roman" w:cs="Times New Roman"/>
          <w:sz w:val="28"/>
          <w:szCs w:val="28"/>
        </w:rPr>
        <w:t>Распоряжени</w:t>
      </w:r>
      <w:r>
        <w:rPr>
          <w:rFonts w:ascii="Times New Roman" w:hAnsi="Times New Roman" w:cs="Times New Roman"/>
          <w:sz w:val="28"/>
          <w:szCs w:val="28"/>
        </w:rPr>
        <w:t>й</w:t>
      </w:r>
      <w:r w:rsidR="00A75380" w:rsidRPr="00FF6365">
        <w:rPr>
          <w:rFonts w:ascii="Times New Roman" w:hAnsi="Times New Roman" w:cs="Times New Roman"/>
          <w:sz w:val="28"/>
          <w:szCs w:val="28"/>
        </w:rPr>
        <w:t xml:space="preserve">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14:paraId="14E72E31" w14:textId="53FC6008" w:rsidR="008A26F1" w:rsidRDefault="008A26F1"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2) Распоряжений на обеспечение наличными денежными средствами, перечисления на банковские карты;</w:t>
      </w:r>
    </w:p>
    <w:p w14:paraId="13FCFB6F" w14:textId="124BC561" w:rsidR="008A26F1" w:rsidRDefault="008A26F1"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3) Распоряжений при выплатах персоналу в целях обеспечения выполнения функций государственными органами, казенными учреждениями;</w:t>
      </w:r>
    </w:p>
    <w:p w14:paraId="20226F9C" w14:textId="7E4C51C9" w:rsidR="004B6547" w:rsidRDefault="008A26F1"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A75380" w:rsidRPr="00FF6365">
        <w:rPr>
          <w:rFonts w:ascii="Times New Roman" w:hAnsi="Times New Roman" w:cs="Times New Roman"/>
          <w:sz w:val="28"/>
          <w:szCs w:val="28"/>
        </w:rPr>
        <w:t>Распоряжени</w:t>
      </w:r>
      <w:r>
        <w:rPr>
          <w:rFonts w:ascii="Times New Roman" w:hAnsi="Times New Roman" w:cs="Times New Roman"/>
          <w:sz w:val="28"/>
          <w:szCs w:val="28"/>
        </w:rPr>
        <w:t>й</w:t>
      </w:r>
      <w:r w:rsidR="00A75380" w:rsidRPr="00FF6365">
        <w:rPr>
          <w:rFonts w:ascii="Times New Roman" w:hAnsi="Times New Roman" w:cs="Times New Roman"/>
          <w:sz w:val="28"/>
          <w:szCs w:val="28"/>
        </w:rPr>
        <w:t xml:space="preserve"> при оплате </w:t>
      </w:r>
      <w:r>
        <w:rPr>
          <w:rFonts w:ascii="Times New Roman" w:hAnsi="Times New Roman" w:cs="Times New Roman"/>
          <w:sz w:val="28"/>
          <w:szCs w:val="28"/>
        </w:rPr>
        <w:t>по договору на оказание услуг, выполнение работ, заключенному получа</w:t>
      </w:r>
      <w:r w:rsidR="004B6547">
        <w:rPr>
          <w:rFonts w:ascii="Times New Roman" w:hAnsi="Times New Roman" w:cs="Times New Roman"/>
          <w:sz w:val="28"/>
          <w:szCs w:val="28"/>
        </w:rPr>
        <w:t xml:space="preserve">телем средств местного бюджета </w:t>
      </w:r>
      <w:r>
        <w:rPr>
          <w:rFonts w:ascii="Times New Roman" w:hAnsi="Times New Roman" w:cs="Times New Roman"/>
          <w:sz w:val="28"/>
          <w:szCs w:val="28"/>
        </w:rPr>
        <w:t>с физическим лицом, не являю</w:t>
      </w:r>
      <w:r w:rsidR="004B6547">
        <w:rPr>
          <w:rFonts w:ascii="Times New Roman" w:hAnsi="Times New Roman" w:cs="Times New Roman"/>
          <w:sz w:val="28"/>
          <w:szCs w:val="28"/>
        </w:rPr>
        <w:t>щимся индивидуальным предпринимателем;</w:t>
      </w:r>
    </w:p>
    <w:p w14:paraId="50EA8481" w14:textId="2EDE7EB7" w:rsidR="004B6547" w:rsidRDefault="004B6547"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CA57DB">
        <w:rPr>
          <w:rFonts w:ascii="Times New Roman" w:hAnsi="Times New Roman" w:cs="Times New Roman"/>
          <w:sz w:val="28"/>
          <w:szCs w:val="28"/>
        </w:rPr>
        <w:t>Распоряжений при перечислений налоговых платежей и страховых взносов в бюджеты бюджетной системы Российской Федерации (в том числе начисленных по договору на оказание услуг, выполнение работ, заключенному получателем средств местного бюджета с физическим лицом, не являющимся индивидуальным предпринимателем);</w:t>
      </w:r>
    </w:p>
    <w:p w14:paraId="28AFF7F1" w14:textId="2C523FB8" w:rsidR="00CA57DB" w:rsidRDefault="00CA57DB"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6) Распоряжений </w:t>
      </w:r>
      <w:r w:rsidR="005964E3">
        <w:rPr>
          <w:rFonts w:ascii="Times New Roman" w:hAnsi="Times New Roman" w:cs="Times New Roman"/>
          <w:sz w:val="28"/>
          <w:szCs w:val="28"/>
        </w:rPr>
        <w:t>при перечислении государственных пошлин и сборов, штрафов, пеней за несвоевременную уплату налогов и сборов;</w:t>
      </w:r>
    </w:p>
    <w:p w14:paraId="6A6334C8" w14:textId="06AE294B" w:rsidR="005964E3" w:rsidRDefault="005964E3"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7) Распоряжений при перечислении межбюджетных трансфертов;</w:t>
      </w:r>
    </w:p>
    <w:p w14:paraId="6272E71A" w14:textId="082E153E" w:rsidR="005964E3" w:rsidRDefault="005964E3"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8) Распоряжений при перечислении бюджетного кредита муниципальным </w:t>
      </w:r>
      <w:r>
        <w:rPr>
          <w:rFonts w:ascii="Times New Roman" w:hAnsi="Times New Roman" w:cs="Times New Roman"/>
          <w:sz w:val="28"/>
          <w:szCs w:val="28"/>
        </w:rPr>
        <w:lastRenderedPageBreak/>
        <w:t>образованиям;</w:t>
      </w:r>
    </w:p>
    <w:p w14:paraId="6AF1AA50" w14:textId="2979BDF0" w:rsidR="005964E3" w:rsidRDefault="005964E3"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9) Распоряжений при перечислении средств на обслуживание государственного долга;</w:t>
      </w:r>
    </w:p>
    <w:p w14:paraId="3E787AB4" w14:textId="1FADB3CD" w:rsidR="005964E3" w:rsidRDefault="005964E3"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10)</w:t>
      </w:r>
      <w:r w:rsidR="00B23259">
        <w:rPr>
          <w:rFonts w:ascii="Times New Roman" w:hAnsi="Times New Roman" w:cs="Times New Roman"/>
          <w:sz w:val="28"/>
          <w:szCs w:val="28"/>
        </w:rPr>
        <w:t xml:space="preserve"> Распоряжений при перечислении основного долга по кредитам;</w:t>
      </w:r>
    </w:p>
    <w:p w14:paraId="65D7768B" w14:textId="5CFB00DD" w:rsidR="00B23259" w:rsidRDefault="00B23259"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Pr="00B23259">
        <w:rPr>
          <w:rFonts w:ascii="Times New Roman" w:hAnsi="Times New Roman" w:cs="Times New Roman"/>
          <w:sz w:val="28"/>
          <w:szCs w:val="28"/>
        </w:rPr>
        <w:t>Распоряжений</w:t>
      </w:r>
      <w:r>
        <w:rPr>
          <w:rFonts w:ascii="Times New Roman" w:hAnsi="Times New Roman" w:cs="Times New Roman"/>
          <w:sz w:val="28"/>
          <w:szCs w:val="28"/>
        </w:rPr>
        <w:t xml:space="preserve"> при исполнении судебных актов по искам к местному бюджету о возмещении вреда, причиненного гражданину или юридическому лицу в результате незаконных действий (бездействий) органов государственной власти либо должностных лиц этих органов;</w:t>
      </w:r>
    </w:p>
    <w:p w14:paraId="245D07A3" w14:textId="1F2F0D3C" w:rsidR="00B23259" w:rsidRDefault="00B23259"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12) Распоряжений при оплате договоров на услуги кредитных организаций и почты, предусмотренных для социальных выплат населению;</w:t>
      </w:r>
    </w:p>
    <w:p w14:paraId="6B1B8B50" w14:textId="2697C844" w:rsidR="00B23259" w:rsidRDefault="00B23259"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Pr="00B23259">
        <w:rPr>
          <w:rFonts w:ascii="Times New Roman" w:hAnsi="Times New Roman" w:cs="Times New Roman"/>
          <w:sz w:val="28"/>
          <w:szCs w:val="28"/>
        </w:rPr>
        <w:t>Распоряжений</w:t>
      </w:r>
      <w:r>
        <w:rPr>
          <w:rFonts w:ascii="Times New Roman" w:hAnsi="Times New Roman" w:cs="Times New Roman"/>
          <w:sz w:val="28"/>
          <w:szCs w:val="28"/>
        </w:rPr>
        <w:t xml:space="preserve"> при перечислении социальных выплат гражданам публичные нормативные обязательства;</w:t>
      </w:r>
    </w:p>
    <w:p w14:paraId="27EAA97A" w14:textId="46B6B5AB" w:rsidR="00B23259" w:rsidRDefault="00B23259"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r w:rsidRPr="00B23259">
        <w:rPr>
          <w:rFonts w:ascii="Times New Roman" w:hAnsi="Times New Roman" w:cs="Times New Roman"/>
          <w:sz w:val="28"/>
          <w:szCs w:val="28"/>
        </w:rPr>
        <w:t>Распоряжений</w:t>
      </w:r>
      <w:r>
        <w:rPr>
          <w:rFonts w:ascii="Times New Roman" w:hAnsi="Times New Roman" w:cs="Times New Roman"/>
          <w:sz w:val="28"/>
          <w:szCs w:val="28"/>
        </w:rPr>
        <w:t xml:space="preserve"> при оплате пособий, компенсаций, ст</w:t>
      </w:r>
      <w:r w:rsidR="00500571">
        <w:rPr>
          <w:rFonts w:ascii="Times New Roman" w:hAnsi="Times New Roman" w:cs="Times New Roman"/>
          <w:sz w:val="28"/>
          <w:szCs w:val="28"/>
        </w:rPr>
        <w:t>и</w:t>
      </w:r>
      <w:r>
        <w:rPr>
          <w:rFonts w:ascii="Times New Roman" w:hAnsi="Times New Roman" w:cs="Times New Roman"/>
          <w:sz w:val="28"/>
          <w:szCs w:val="28"/>
        </w:rPr>
        <w:t xml:space="preserve">пендий и иных </w:t>
      </w:r>
      <w:r w:rsidR="00500571">
        <w:rPr>
          <w:rFonts w:ascii="Times New Roman" w:hAnsi="Times New Roman" w:cs="Times New Roman"/>
          <w:sz w:val="28"/>
          <w:szCs w:val="28"/>
        </w:rPr>
        <w:t xml:space="preserve">социальных </w:t>
      </w:r>
      <w:r>
        <w:rPr>
          <w:rFonts w:ascii="Times New Roman" w:hAnsi="Times New Roman" w:cs="Times New Roman"/>
          <w:sz w:val="28"/>
          <w:szCs w:val="28"/>
        </w:rPr>
        <w:t xml:space="preserve">выплат </w:t>
      </w:r>
      <w:r w:rsidR="00500571">
        <w:rPr>
          <w:rFonts w:ascii="Times New Roman" w:hAnsi="Times New Roman" w:cs="Times New Roman"/>
          <w:sz w:val="28"/>
          <w:szCs w:val="28"/>
        </w:rPr>
        <w:t>гражданам, кроме публичных нормативных обязательств;</w:t>
      </w:r>
    </w:p>
    <w:p w14:paraId="6A644539" w14:textId="1EDF3C06" w:rsidR="00500571" w:rsidRDefault="00500571"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sidRPr="00500571">
        <w:rPr>
          <w:rFonts w:ascii="Times New Roman" w:hAnsi="Times New Roman" w:cs="Times New Roman"/>
          <w:sz w:val="28"/>
          <w:szCs w:val="28"/>
        </w:rPr>
        <w:t>Распоряжений</w:t>
      </w:r>
      <w:r>
        <w:rPr>
          <w:rFonts w:ascii="Times New Roman" w:hAnsi="Times New Roman" w:cs="Times New Roman"/>
          <w:sz w:val="28"/>
          <w:szCs w:val="28"/>
        </w:rPr>
        <w:t xml:space="preserve"> при </w:t>
      </w:r>
      <w:r w:rsidR="00E344DF">
        <w:rPr>
          <w:rFonts w:ascii="Times New Roman" w:hAnsi="Times New Roman" w:cs="Times New Roman"/>
          <w:sz w:val="28"/>
          <w:szCs w:val="28"/>
        </w:rPr>
        <w:t>п</w:t>
      </w:r>
      <w:r>
        <w:rPr>
          <w:rFonts w:ascii="Times New Roman" w:hAnsi="Times New Roman" w:cs="Times New Roman"/>
          <w:sz w:val="28"/>
          <w:szCs w:val="28"/>
        </w:rPr>
        <w:t>еречислений средств на банковские карты сотрудников (подотчетных лиц) для оплаты командировочных расходов (суточных при служебных командировках, проезда к месту служебной командировки и обратно к месту постоянной работы, проживания в жилых помещениях (на</w:t>
      </w:r>
      <w:r w:rsidR="00B7235B">
        <w:rPr>
          <w:rFonts w:ascii="Times New Roman" w:hAnsi="Times New Roman" w:cs="Times New Roman"/>
          <w:sz w:val="28"/>
          <w:szCs w:val="28"/>
        </w:rPr>
        <w:t>й</w:t>
      </w:r>
      <w:r>
        <w:rPr>
          <w:rFonts w:ascii="Times New Roman" w:hAnsi="Times New Roman" w:cs="Times New Roman"/>
          <w:sz w:val="28"/>
          <w:szCs w:val="28"/>
        </w:rPr>
        <w:t>м жилого помещения) и (или) компенсации документально подтвержденных расходов;</w:t>
      </w:r>
    </w:p>
    <w:p w14:paraId="74BE7070" w14:textId="2BBCED1C" w:rsidR="00500571" w:rsidRDefault="00500571"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16) </w:t>
      </w:r>
      <w:r w:rsidR="00B7235B" w:rsidRPr="00B7235B">
        <w:rPr>
          <w:rFonts w:ascii="Times New Roman" w:hAnsi="Times New Roman" w:cs="Times New Roman"/>
          <w:sz w:val="28"/>
          <w:szCs w:val="28"/>
        </w:rPr>
        <w:t>Распоряжений</w:t>
      </w:r>
      <w:r w:rsidR="00B7235B">
        <w:rPr>
          <w:rFonts w:ascii="Times New Roman" w:hAnsi="Times New Roman" w:cs="Times New Roman"/>
          <w:sz w:val="28"/>
          <w:szCs w:val="28"/>
        </w:rPr>
        <w:t xml:space="preserve"> при перечислений субсидий бюджетным и автономным учреждениям;</w:t>
      </w:r>
    </w:p>
    <w:p w14:paraId="09E10AB7" w14:textId="1D70FB3A" w:rsidR="00B7235B" w:rsidRDefault="00B7235B"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17) </w:t>
      </w:r>
      <w:r w:rsidRPr="00B7235B">
        <w:rPr>
          <w:rFonts w:ascii="Times New Roman" w:hAnsi="Times New Roman" w:cs="Times New Roman"/>
          <w:sz w:val="28"/>
          <w:szCs w:val="28"/>
        </w:rPr>
        <w:t>Распоряжений</w:t>
      </w:r>
      <w:r>
        <w:rPr>
          <w:rFonts w:ascii="Times New Roman" w:hAnsi="Times New Roman" w:cs="Times New Roman"/>
          <w:sz w:val="28"/>
          <w:szCs w:val="28"/>
        </w:rPr>
        <w:t xml:space="preserve"> при перечислении средств субсидий юридическим лицам, индивидуальным предпринимателям, физическим лицам-производителям товаров, работ и услуг;</w:t>
      </w:r>
    </w:p>
    <w:p w14:paraId="1D93403C" w14:textId="77777777" w:rsidR="00771EBF" w:rsidRDefault="00B7235B"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18)</w:t>
      </w:r>
      <w:r w:rsidRPr="00B7235B">
        <w:t xml:space="preserve"> </w:t>
      </w:r>
      <w:r w:rsidRPr="00B7235B">
        <w:rPr>
          <w:rFonts w:ascii="Times New Roman" w:hAnsi="Times New Roman" w:cs="Times New Roman"/>
          <w:sz w:val="28"/>
          <w:szCs w:val="28"/>
        </w:rPr>
        <w:t>Распоряжений</w:t>
      </w:r>
      <w:r>
        <w:rPr>
          <w:rFonts w:ascii="Times New Roman" w:hAnsi="Times New Roman" w:cs="Times New Roman"/>
          <w:sz w:val="28"/>
          <w:szCs w:val="28"/>
        </w:rPr>
        <w:t xml:space="preserve"> при осуществлении авансовых платежей в соответствии с условиями муниципального контракта (договора), вне</w:t>
      </w:r>
      <w:r w:rsidR="00354C63">
        <w:rPr>
          <w:rFonts w:ascii="Times New Roman" w:hAnsi="Times New Roman" w:cs="Times New Roman"/>
          <w:sz w:val="28"/>
          <w:szCs w:val="28"/>
        </w:rPr>
        <w:t>сения арендной платы по договору</w:t>
      </w:r>
      <w:r w:rsidR="00771EBF">
        <w:rPr>
          <w:rFonts w:ascii="Times New Roman" w:hAnsi="Times New Roman" w:cs="Times New Roman"/>
          <w:sz w:val="28"/>
          <w:szCs w:val="28"/>
        </w:rPr>
        <w:t>.</w:t>
      </w:r>
    </w:p>
    <w:p w14:paraId="7034E006" w14:textId="4A9E8F82"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бюджета) в рамках одного денежного обязательства получателя средств местного бюджета (администратора источников финансирования дефицита бюджета).</w:t>
      </w:r>
    </w:p>
    <w:p w14:paraId="37832D35" w14:textId="1CB680BC" w:rsidR="00A75380" w:rsidRPr="00FF6365" w:rsidRDefault="00771EBF" w:rsidP="00FF6365">
      <w:pPr>
        <w:pStyle w:val="ConsPlusNormal"/>
        <w:ind w:firstLine="540"/>
        <w:contextualSpacing/>
        <w:jc w:val="both"/>
        <w:rPr>
          <w:rFonts w:ascii="Times New Roman" w:hAnsi="Times New Roman" w:cs="Times New Roman"/>
          <w:sz w:val="28"/>
          <w:szCs w:val="28"/>
        </w:rPr>
      </w:pPr>
      <w:bookmarkStart w:id="9" w:name="P113"/>
      <w:bookmarkEnd w:id="9"/>
      <w:r>
        <w:rPr>
          <w:rFonts w:ascii="Times New Roman" w:hAnsi="Times New Roman" w:cs="Times New Roman"/>
          <w:sz w:val="28"/>
          <w:szCs w:val="28"/>
        </w:rPr>
        <w:t>8</w:t>
      </w:r>
      <w:r w:rsidR="00A75380" w:rsidRPr="00FF6365">
        <w:rPr>
          <w:rFonts w:ascii="Times New Roman" w:hAnsi="Times New Roman" w:cs="Times New Roman"/>
          <w:sz w:val="28"/>
          <w:szCs w:val="28"/>
        </w:rPr>
        <w:t>.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3E6A1ACD"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bookmarkStart w:id="10" w:name="P114"/>
      <w:bookmarkEnd w:id="10"/>
      <w:r w:rsidRPr="00FF6365">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07930E6E" w14:textId="35E10ED1"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 xml:space="preserve">2) соответствие содержания операции, исходя из </w:t>
      </w:r>
      <w:r w:rsidR="008A3612">
        <w:rPr>
          <w:rFonts w:ascii="Times New Roman" w:hAnsi="Times New Roman" w:cs="Times New Roman"/>
          <w:sz w:val="28"/>
          <w:szCs w:val="28"/>
        </w:rPr>
        <w:t xml:space="preserve">денежного обязательства, содержанию текста назначения платежа, указанному в Распоряжении; </w:t>
      </w:r>
    </w:p>
    <w:p w14:paraId="4143D6ED" w14:textId="35F03715" w:rsidR="00CA765E" w:rsidRPr="00FF6365" w:rsidRDefault="00A75380" w:rsidP="005949D5">
      <w:pPr>
        <w:pStyle w:val="ConsPlusNormal"/>
        <w:ind w:firstLine="540"/>
        <w:contextualSpacing/>
        <w:jc w:val="both"/>
        <w:rPr>
          <w:rFonts w:ascii="Times New Roman" w:hAnsi="Times New Roman" w:cs="Times New Roman"/>
          <w:sz w:val="28"/>
          <w:szCs w:val="28"/>
        </w:rPr>
      </w:pPr>
      <w:bookmarkStart w:id="11" w:name="P117"/>
      <w:bookmarkEnd w:id="11"/>
      <w:r w:rsidRPr="00FF6365">
        <w:rPr>
          <w:rFonts w:ascii="Times New Roman" w:hAnsi="Times New Roman" w:cs="Times New Roman"/>
          <w:sz w:val="28"/>
          <w:szCs w:val="28"/>
        </w:rPr>
        <w:t xml:space="preserve">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w:t>
      </w:r>
      <w:r w:rsidRPr="00FF6365">
        <w:rPr>
          <w:rFonts w:ascii="Times New Roman" w:hAnsi="Times New Roman" w:cs="Times New Roman"/>
          <w:sz w:val="28"/>
          <w:szCs w:val="28"/>
        </w:rPr>
        <w:lastRenderedPageBreak/>
        <w:t>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bookmarkStart w:id="12" w:name="P121"/>
      <w:bookmarkEnd w:id="12"/>
    </w:p>
    <w:p w14:paraId="62991C89" w14:textId="13B966F0"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4) не</w:t>
      </w:r>
      <w:r w:rsidR="003C6F9F" w:rsidRPr="00FF6365">
        <w:rPr>
          <w:rFonts w:ascii="Times New Roman" w:hAnsi="Times New Roman" w:cs="Times New Roman"/>
          <w:sz w:val="28"/>
          <w:szCs w:val="28"/>
        </w:rPr>
        <w:t xml:space="preserve"> </w:t>
      </w:r>
      <w:r w:rsidRPr="00FF6365">
        <w:rPr>
          <w:rFonts w:ascii="Times New Roman" w:hAnsi="Times New Roman" w:cs="Times New Roman"/>
          <w:sz w:val="28"/>
          <w:szCs w:val="28"/>
        </w:rPr>
        <w:t xml:space="preserve">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w:t>
      </w:r>
      <w:r w:rsidR="008A3612">
        <w:rPr>
          <w:rFonts w:ascii="Times New Roman" w:hAnsi="Times New Roman" w:cs="Times New Roman"/>
          <w:sz w:val="28"/>
          <w:szCs w:val="28"/>
        </w:rPr>
        <w:t>объектов недвижимого имущества</w:t>
      </w:r>
      <w:r w:rsidRPr="00FF6365">
        <w:rPr>
          <w:rFonts w:ascii="Times New Roman" w:hAnsi="Times New Roman" w:cs="Times New Roman"/>
          <w:sz w:val="28"/>
          <w:szCs w:val="28"/>
        </w:rPr>
        <w:t>;</w:t>
      </w:r>
    </w:p>
    <w:p w14:paraId="26E896D4"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bookmarkStart w:id="13" w:name="P122"/>
      <w:bookmarkStart w:id="14" w:name="P128"/>
      <w:bookmarkEnd w:id="13"/>
      <w:bookmarkEnd w:id="14"/>
      <w:r w:rsidRPr="00FF6365">
        <w:rPr>
          <w:rFonts w:ascii="Times New Roman" w:hAnsi="Times New Roman" w:cs="Times New Roman"/>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43EEFB70"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14:paraId="4230C8E9"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14:paraId="64986896"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8) идентичность кода (кодов) классификации расходов местного бюджета по денежному обязательству и платежу;</w:t>
      </w:r>
    </w:p>
    <w:p w14:paraId="45F12972"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14:paraId="4FCFC3EB"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10) не</w:t>
      </w:r>
      <w:r w:rsidR="008C0910" w:rsidRPr="00FF6365">
        <w:rPr>
          <w:rFonts w:ascii="Times New Roman" w:hAnsi="Times New Roman" w:cs="Times New Roman"/>
          <w:sz w:val="28"/>
          <w:szCs w:val="28"/>
        </w:rPr>
        <w:t xml:space="preserve"> </w:t>
      </w:r>
      <w:r w:rsidRPr="00FF6365">
        <w:rPr>
          <w:rFonts w:ascii="Times New Roman" w:hAnsi="Times New Roman" w:cs="Times New Roman"/>
          <w:sz w:val="28"/>
          <w:szCs w:val="28"/>
        </w:rPr>
        <w:t>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709BEF7A" w14:textId="109626DC"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w:t>
      </w:r>
    </w:p>
    <w:p w14:paraId="293F04BF" w14:textId="6B3F0B8B"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12) не</w:t>
      </w:r>
      <w:r w:rsidR="003C6F9F" w:rsidRPr="00FF6365">
        <w:rPr>
          <w:rFonts w:ascii="Times New Roman" w:hAnsi="Times New Roman" w:cs="Times New Roman"/>
          <w:sz w:val="28"/>
          <w:szCs w:val="28"/>
        </w:rPr>
        <w:t xml:space="preserve"> </w:t>
      </w:r>
      <w:r w:rsidRPr="00FF6365">
        <w:rPr>
          <w:rFonts w:ascii="Times New Roman" w:hAnsi="Times New Roman" w:cs="Times New Roman"/>
          <w:sz w:val="28"/>
          <w:szCs w:val="28"/>
        </w:rPr>
        <w:t xml:space="preserve">превышение размера авансового платежа, указанного в Распоряжении, над суммой авансового платежа по </w:t>
      </w:r>
      <w:r w:rsidR="004249C7">
        <w:rPr>
          <w:rFonts w:ascii="Times New Roman" w:hAnsi="Times New Roman" w:cs="Times New Roman"/>
          <w:sz w:val="28"/>
          <w:szCs w:val="28"/>
        </w:rPr>
        <w:t>бюджетному обязательству с учетом ранее осуществленных авансовых платежей;</w:t>
      </w:r>
    </w:p>
    <w:p w14:paraId="6CAABC9E" w14:textId="285AE768" w:rsidR="004249C7" w:rsidRDefault="00A75380" w:rsidP="005949D5">
      <w:pPr>
        <w:pStyle w:val="ConsPlusNormal"/>
        <w:ind w:firstLine="540"/>
        <w:contextualSpacing/>
        <w:jc w:val="both"/>
        <w:rPr>
          <w:rFonts w:ascii="Times New Roman" w:hAnsi="Times New Roman" w:cs="Times New Roman"/>
          <w:sz w:val="28"/>
          <w:szCs w:val="28"/>
        </w:rPr>
      </w:pPr>
      <w:bookmarkStart w:id="15" w:name="P137"/>
      <w:bookmarkEnd w:id="15"/>
      <w:r w:rsidRPr="00FF6365">
        <w:rPr>
          <w:rFonts w:ascii="Times New Roman" w:hAnsi="Times New Roman" w:cs="Times New Roman"/>
          <w:sz w:val="28"/>
          <w:szCs w:val="28"/>
        </w:rPr>
        <w:t xml:space="preserve">13) </w:t>
      </w:r>
      <w:r w:rsidR="004249C7">
        <w:rPr>
          <w:rFonts w:ascii="Times New Roman" w:hAnsi="Times New Roman" w:cs="Times New Roman"/>
          <w:sz w:val="28"/>
          <w:szCs w:val="28"/>
        </w:rPr>
        <w:t>не превышение указанной в Распоряжении суммы авансовых платежей, по соответствующему бюджетному обязательству над предельным размером авансового платежа, установленного Правительством Забайкальского края;</w:t>
      </w:r>
    </w:p>
    <w:p w14:paraId="09D126BC" w14:textId="2CE1C19D" w:rsidR="00A75380" w:rsidRPr="00FF6365" w:rsidRDefault="004249C7"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bookmarkStart w:id="16" w:name="P145"/>
      <w:bookmarkEnd w:id="16"/>
      <w:r>
        <w:rPr>
          <w:rFonts w:ascii="Times New Roman" w:hAnsi="Times New Roman" w:cs="Times New Roman"/>
          <w:sz w:val="28"/>
          <w:szCs w:val="28"/>
        </w:rPr>
        <w:t>н</w:t>
      </w:r>
      <w:r w:rsidR="00A75380" w:rsidRPr="00FF6365">
        <w:rPr>
          <w:rFonts w:ascii="Times New Roman" w:hAnsi="Times New Roman" w:cs="Times New Roman"/>
          <w:sz w:val="28"/>
          <w:szCs w:val="28"/>
        </w:rPr>
        <w:t>е</w:t>
      </w:r>
      <w:r w:rsidR="003C6F9F" w:rsidRPr="00FF6365">
        <w:rPr>
          <w:rFonts w:ascii="Times New Roman" w:hAnsi="Times New Roman" w:cs="Times New Roman"/>
          <w:sz w:val="28"/>
          <w:szCs w:val="28"/>
        </w:rPr>
        <w:t xml:space="preserve"> </w:t>
      </w:r>
      <w:r w:rsidR="00A75380" w:rsidRPr="00FF6365">
        <w:rPr>
          <w:rFonts w:ascii="Times New Roman" w:hAnsi="Times New Roman" w:cs="Times New Roman"/>
          <w:sz w:val="28"/>
          <w:szCs w:val="28"/>
        </w:rPr>
        <w:t>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14:paraId="432DF09B" w14:textId="5FD22522" w:rsidR="004249C7" w:rsidRDefault="004249C7" w:rsidP="00FF6365">
      <w:pPr>
        <w:pStyle w:val="ConsPlusNormal"/>
        <w:ind w:firstLine="540"/>
        <w:contextualSpacing/>
        <w:jc w:val="both"/>
        <w:rPr>
          <w:rFonts w:ascii="Times New Roman" w:hAnsi="Times New Roman" w:cs="Times New Roman"/>
          <w:sz w:val="28"/>
          <w:szCs w:val="28"/>
        </w:rPr>
      </w:pPr>
      <w:bookmarkStart w:id="17" w:name="P146"/>
      <w:bookmarkStart w:id="18" w:name="P150"/>
      <w:bookmarkStart w:id="19" w:name="P159"/>
      <w:bookmarkEnd w:id="17"/>
      <w:bookmarkEnd w:id="18"/>
      <w:bookmarkEnd w:id="19"/>
      <w:r>
        <w:rPr>
          <w:rFonts w:ascii="Times New Roman" w:hAnsi="Times New Roman" w:cs="Times New Roman"/>
          <w:sz w:val="28"/>
          <w:szCs w:val="28"/>
        </w:rPr>
        <w:t>9</w:t>
      </w:r>
      <w:r w:rsidR="00A75380" w:rsidRPr="00FF6365">
        <w:rPr>
          <w:rFonts w:ascii="Times New Roman" w:hAnsi="Times New Roman" w:cs="Times New Roman"/>
          <w:sz w:val="28"/>
          <w:szCs w:val="28"/>
        </w:rPr>
        <w:t>.</w:t>
      </w:r>
      <w:bookmarkStart w:id="20" w:name="P163"/>
      <w:bookmarkEnd w:id="20"/>
      <w:r>
        <w:rPr>
          <w:rFonts w:ascii="Times New Roman" w:hAnsi="Times New Roman" w:cs="Times New Roman"/>
          <w:sz w:val="28"/>
          <w:szCs w:val="28"/>
        </w:rPr>
        <w:t xml:space="preserve"> </w:t>
      </w:r>
      <w:r w:rsidR="00A75380" w:rsidRPr="00FF6365">
        <w:rPr>
          <w:rFonts w:ascii="Times New Roman" w:hAnsi="Times New Roman" w:cs="Times New Roman"/>
          <w:sz w:val="28"/>
          <w:szCs w:val="28"/>
        </w:rPr>
        <w:t xml:space="preserve">Для подтверждения </w:t>
      </w:r>
      <w:r>
        <w:rPr>
          <w:rFonts w:ascii="Times New Roman" w:hAnsi="Times New Roman" w:cs="Times New Roman"/>
          <w:sz w:val="28"/>
          <w:szCs w:val="28"/>
        </w:rPr>
        <w:t xml:space="preserve">возникновения </w:t>
      </w:r>
      <w:r w:rsidR="00A75380" w:rsidRPr="00FF6365">
        <w:rPr>
          <w:rFonts w:ascii="Times New Roman" w:hAnsi="Times New Roman" w:cs="Times New Roman"/>
          <w:sz w:val="28"/>
          <w:szCs w:val="28"/>
        </w:rPr>
        <w:t>денежного обязательства</w:t>
      </w:r>
      <w:r>
        <w:rPr>
          <w:rFonts w:ascii="Times New Roman" w:hAnsi="Times New Roman" w:cs="Times New Roman"/>
          <w:sz w:val="28"/>
          <w:szCs w:val="28"/>
        </w:rPr>
        <w:t xml:space="preserve"> по документам-основаниям, предусмотренным </w:t>
      </w:r>
      <w:r w:rsidR="000D677E" w:rsidRPr="000D677E">
        <w:rPr>
          <w:rFonts w:ascii="Times New Roman" w:hAnsi="Times New Roman" w:cs="Times New Roman"/>
          <w:sz w:val="28"/>
          <w:szCs w:val="28"/>
        </w:rPr>
        <w:t>пунктами 1,</w:t>
      </w:r>
      <w:r w:rsidR="000D677E">
        <w:rPr>
          <w:rFonts w:ascii="Times New Roman" w:hAnsi="Times New Roman" w:cs="Times New Roman"/>
          <w:sz w:val="28"/>
          <w:szCs w:val="28"/>
        </w:rPr>
        <w:t xml:space="preserve"> </w:t>
      </w:r>
      <w:r w:rsidR="000D677E" w:rsidRPr="000D677E">
        <w:rPr>
          <w:rFonts w:ascii="Times New Roman" w:hAnsi="Times New Roman" w:cs="Times New Roman"/>
          <w:sz w:val="28"/>
          <w:szCs w:val="28"/>
        </w:rPr>
        <w:t xml:space="preserve">2 графы 2 </w:t>
      </w:r>
      <w:r w:rsidR="000D677E">
        <w:rPr>
          <w:rFonts w:ascii="Times New Roman" w:hAnsi="Times New Roman" w:cs="Times New Roman"/>
          <w:sz w:val="28"/>
          <w:szCs w:val="28"/>
        </w:rPr>
        <w:t xml:space="preserve">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w:t>
      </w:r>
      <w:r w:rsidR="000D677E">
        <w:rPr>
          <w:rFonts w:ascii="Times New Roman" w:hAnsi="Times New Roman" w:cs="Times New Roman"/>
          <w:sz w:val="28"/>
          <w:szCs w:val="28"/>
        </w:rPr>
        <w:lastRenderedPageBreak/>
        <w:t>бюджета, согласно приложению № 3 к порядку учета обязательств, получатель средств местного бюджета представляет в Управление вместе с Распоряжением указанные в нем документы, подтверждающие возникновение денежного обязательства.</w:t>
      </w:r>
    </w:p>
    <w:p w14:paraId="18E56A0C" w14:textId="77777777" w:rsidR="000D677E" w:rsidRDefault="000D677E"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8 настоящего Порядка, осуществляется проверка равенства сумм Распоряжения сумме соответствующего денежного обязательства.</w:t>
      </w:r>
    </w:p>
    <w:p w14:paraId="5D9F297E" w14:textId="58C0AA79" w:rsidR="000D677E" w:rsidRDefault="00130E1B" w:rsidP="00FF636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000D677E">
        <w:rPr>
          <w:rFonts w:ascii="Times New Roman" w:hAnsi="Times New Roman" w:cs="Times New Roman"/>
          <w:sz w:val="28"/>
          <w:szCs w:val="28"/>
        </w:rPr>
        <w:t>Для подтверждения денежного обязательства, возникшего по бюджетному обязательству</w:t>
      </w:r>
      <w:r>
        <w:rPr>
          <w:rFonts w:ascii="Times New Roman" w:hAnsi="Times New Roman" w:cs="Times New Roman"/>
          <w:sz w:val="28"/>
          <w:szCs w:val="28"/>
        </w:rPr>
        <w:t xml:space="preserve">, обусловленному договором (муниципальным контрактом), предусматривающим обязанность получателя средств местного бюджета – государственного заказчика по перечислению суммы неустойки (штрафа, пеней) за нарушение законодательством Российской Федерации о контрактной системе в сфере закупок товаров, работ, услуг для обеспечения муниципальных нужд в доход местного бюджета, получатель средств местного бюджета представляет в Управление не позднее представления </w:t>
      </w:r>
      <w:r w:rsidR="000D677E">
        <w:rPr>
          <w:rFonts w:ascii="Times New Roman" w:hAnsi="Times New Roman" w:cs="Times New Roman"/>
          <w:sz w:val="28"/>
          <w:szCs w:val="28"/>
        </w:rPr>
        <w:t xml:space="preserve"> </w:t>
      </w:r>
      <w:r>
        <w:rPr>
          <w:rFonts w:ascii="Times New Roman" w:hAnsi="Times New Roman" w:cs="Times New Roman"/>
          <w:sz w:val="28"/>
          <w:szCs w:val="28"/>
        </w:rPr>
        <w:t>Распоряжения на оплату денежного обязательства по договору, контракту Распоряжение на перечисление в доход местного бюджета суммы неустойки (штрафа, пеней) по данному договору, контракту.</w:t>
      </w:r>
      <w:r w:rsidR="000D677E">
        <w:rPr>
          <w:rFonts w:ascii="Times New Roman" w:hAnsi="Times New Roman" w:cs="Times New Roman"/>
          <w:sz w:val="28"/>
          <w:szCs w:val="28"/>
        </w:rPr>
        <w:t xml:space="preserve"> </w:t>
      </w:r>
    </w:p>
    <w:p w14:paraId="394415D3" w14:textId="7258B63A" w:rsidR="00A75380" w:rsidRPr="00FF6365" w:rsidRDefault="00130E1B" w:rsidP="00FF6365">
      <w:pPr>
        <w:pStyle w:val="ConsPlusNormal"/>
        <w:ind w:firstLine="540"/>
        <w:contextualSpacing/>
        <w:jc w:val="both"/>
        <w:rPr>
          <w:rFonts w:ascii="Times New Roman" w:hAnsi="Times New Roman" w:cs="Times New Roman"/>
          <w:sz w:val="28"/>
          <w:szCs w:val="28"/>
        </w:rPr>
      </w:pPr>
      <w:bookmarkStart w:id="21" w:name="P165"/>
      <w:bookmarkEnd w:id="21"/>
      <w:r>
        <w:rPr>
          <w:rFonts w:ascii="Times New Roman" w:hAnsi="Times New Roman" w:cs="Times New Roman"/>
          <w:sz w:val="28"/>
          <w:szCs w:val="28"/>
        </w:rPr>
        <w:t xml:space="preserve">11. </w:t>
      </w:r>
      <w:r w:rsidR="00A75380" w:rsidRPr="00FF6365">
        <w:rPr>
          <w:rFonts w:ascii="Times New Roman" w:hAnsi="Times New Roman" w:cs="Times New Roman"/>
          <w:sz w:val="28"/>
          <w:szCs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04060377" w14:textId="5053B9D8"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1) соответствие указанных в Распоряжении кодов классификации расходов местного бюджета</w:t>
      </w:r>
      <w:r w:rsidR="00130E1B">
        <w:rPr>
          <w:rFonts w:ascii="Times New Roman" w:hAnsi="Times New Roman" w:cs="Times New Roman"/>
          <w:sz w:val="28"/>
          <w:szCs w:val="28"/>
        </w:rPr>
        <w:t>,</w:t>
      </w:r>
      <w:r w:rsidRPr="00FF6365">
        <w:rPr>
          <w:rFonts w:ascii="Times New Roman" w:hAnsi="Times New Roman" w:cs="Times New Roman"/>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14:paraId="75BFAE77"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5594FAF3"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3) не</w:t>
      </w:r>
      <w:r w:rsidR="003C6F9F" w:rsidRPr="00FF6365">
        <w:rPr>
          <w:rFonts w:ascii="Times New Roman" w:hAnsi="Times New Roman" w:cs="Times New Roman"/>
          <w:sz w:val="28"/>
          <w:szCs w:val="28"/>
        </w:rPr>
        <w:t xml:space="preserve"> </w:t>
      </w:r>
      <w:r w:rsidRPr="00FF6365">
        <w:rPr>
          <w:rFonts w:ascii="Times New Roman" w:hAnsi="Times New Roman" w:cs="Times New Roman"/>
          <w:sz w:val="28"/>
          <w:szCs w:val="28"/>
        </w:rPr>
        <w:t>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4F6C0F86" w14:textId="539D3C70" w:rsidR="00A75380" w:rsidRPr="00FF6365" w:rsidRDefault="001019BE" w:rsidP="00FF6365">
      <w:pPr>
        <w:pStyle w:val="ConsPlusNormal"/>
        <w:ind w:firstLine="540"/>
        <w:contextualSpacing/>
        <w:jc w:val="both"/>
        <w:rPr>
          <w:rFonts w:ascii="Times New Roman" w:hAnsi="Times New Roman" w:cs="Times New Roman"/>
          <w:sz w:val="28"/>
          <w:szCs w:val="28"/>
        </w:rPr>
      </w:pPr>
      <w:bookmarkStart w:id="22" w:name="P169"/>
      <w:bookmarkEnd w:id="22"/>
      <w:r w:rsidRPr="00FF6365">
        <w:rPr>
          <w:rFonts w:ascii="Times New Roman" w:hAnsi="Times New Roman" w:cs="Times New Roman"/>
          <w:sz w:val="28"/>
          <w:szCs w:val="28"/>
        </w:rPr>
        <w:t>1</w:t>
      </w:r>
      <w:r w:rsidR="00620A5D" w:rsidRPr="00620A5D">
        <w:rPr>
          <w:rFonts w:ascii="Times New Roman" w:hAnsi="Times New Roman" w:cs="Times New Roman"/>
          <w:sz w:val="28"/>
          <w:szCs w:val="28"/>
        </w:rPr>
        <w:t>2</w:t>
      </w:r>
      <w:r w:rsidR="00A75380" w:rsidRPr="00FF6365">
        <w:rPr>
          <w:rFonts w:ascii="Times New Roman" w:hAnsi="Times New Roman" w:cs="Times New Roman"/>
          <w:sz w:val="28"/>
          <w:szCs w:val="28"/>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14:paraId="7F9C59F3"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2C33AA0D" w14:textId="77777777"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550F886B" w14:textId="52247771" w:rsidR="00A75380" w:rsidRPr="00FF6365" w:rsidRDefault="00A75380"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3) не</w:t>
      </w:r>
      <w:r w:rsidR="003C6F9F" w:rsidRPr="00FF6365">
        <w:rPr>
          <w:rFonts w:ascii="Times New Roman" w:hAnsi="Times New Roman" w:cs="Times New Roman"/>
          <w:sz w:val="28"/>
          <w:szCs w:val="28"/>
        </w:rPr>
        <w:t xml:space="preserve"> </w:t>
      </w:r>
      <w:r w:rsidRPr="00FF6365">
        <w:rPr>
          <w:rFonts w:ascii="Times New Roman" w:hAnsi="Times New Roman" w:cs="Times New Roman"/>
          <w:sz w:val="28"/>
          <w:szCs w:val="28"/>
        </w:rPr>
        <w:t xml:space="preserve">превышение сумм, указанных в Распоряжении, остаткам </w:t>
      </w:r>
      <w:r w:rsidRPr="00FF6365">
        <w:rPr>
          <w:rFonts w:ascii="Times New Roman" w:hAnsi="Times New Roman" w:cs="Times New Roman"/>
          <w:sz w:val="28"/>
          <w:szCs w:val="28"/>
        </w:rPr>
        <w:lastRenderedPageBreak/>
        <w:t>соответствующих бюджетных ассигнований, учтенных на лицевом счете администратора источников внутреннего финансирования дефицита бюджета.</w:t>
      </w:r>
    </w:p>
    <w:p w14:paraId="4E9901BB" w14:textId="1D903EA5" w:rsidR="00A75380" w:rsidRPr="00620A5D" w:rsidRDefault="001019BE" w:rsidP="00FF6365">
      <w:pPr>
        <w:pStyle w:val="ConsPlusNormal"/>
        <w:ind w:firstLine="540"/>
        <w:contextualSpacing/>
        <w:jc w:val="both"/>
        <w:rPr>
          <w:rFonts w:ascii="Times New Roman" w:hAnsi="Times New Roman" w:cs="Times New Roman"/>
          <w:sz w:val="28"/>
          <w:szCs w:val="28"/>
        </w:rPr>
      </w:pPr>
      <w:bookmarkStart w:id="23" w:name="P173"/>
      <w:bookmarkStart w:id="24" w:name="P181"/>
      <w:bookmarkEnd w:id="23"/>
      <w:bookmarkEnd w:id="24"/>
      <w:r w:rsidRPr="00FF6365">
        <w:rPr>
          <w:rFonts w:ascii="Times New Roman" w:hAnsi="Times New Roman" w:cs="Times New Roman"/>
          <w:sz w:val="28"/>
          <w:szCs w:val="28"/>
        </w:rPr>
        <w:t>1</w:t>
      </w:r>
      <w:r w:rsidR="00620A5D" w:rsidRPr="00620A5D">
        <w:rPr>
          <w:rFonts w:ascii="Times New Roman" w:hAnsi="Times New Roman" w:cs="Times New Roman"/>
          <w:sz w:val="28"/>
          <w:szCs w:val="28"/>
        </w:rPr>
        <w:t>3</w:t>
      </w:r>
      <w:r w:rsidRPr="00FF6365">
        <w:rPr>
          <w:rFonts w:ascii="Times New Roman" w:hAnsi="Times New Roman" w:cs="Times New Roman"/>
          <w:sz w:val="28"/>
          <w:szCs w:val="28"/>
        </w:rPr>
        <w:t xml:space="preserve">. </w:t>
      </w:r>
      <w:r w:rsidR="00A75380" w:rsidRPr="00FF6365">
        <w:rPr>
          <w:rFonts w:ascii="Times New Roman" w:hAnsi="Times New Roman" w:cs="Times New Roman"/>
          <w:sz w:val="28"/>
          <w:szCs w:val="28"/>
        </w:rPr>
        <w:t xml:space="preserve">В случае если информация, указанная в Распоряжении, или его форма не соответствуют требованиям, установленным пунктами </w:t>
      </w:r>
      <w:r w:rsidR="00620A5D" w:rsidRPr="00620A5D">
        <w:rPr>
          <w:rFonts w:ascii="Times New Roman" w:hAnsi="Times New Roman" w:cs="Times New Roman"/>
          <w:sz w:val="28"/>
          <w:szCs w:val="28"/>
        </w:rPr>
        <w:t>5</w:t>
      </w:r>
      <w:r w:rsidR="00A75380" w:rsidRPr="00FF6365">
        <w:rPr>
          <w:rFonts w:ascii="Times New Roman" w:hAnsi="Times New Roman" w:cs="Times New Roman"/>
          <w:sz w:val="28"/>
          <w:szCs w:val="28"/>
        </w:rPr>
        <w:t xml:space="preserve">, </w:t>
      </w:r>
      <w:r w:rsidR="00620A5D" w:rsidRPr="00620A5D">
        <w:rPr>
          <w:rFonts w:ascii="Times New Roman" w:hAnsi="Times New Roman" w:cs="Times New Roman"/>
          <w:sz w:val="28"/>
          <w:szCs w:val="28"/>
        </w:rPr>
        <w:t>6</w:t>
      </w:r>
      <w:r w:rsidR="00A75380" w:rsidRPr="00FF6365">
        <w:rPr>
          <w:rFonts w:ascii="Times New Roman" w:hAnsi="Times New Roman" w:cs="Times New Roman"/>
          <w:sz w:val="28"/>
          <w:szCs w:val="28"/>
        </w:rPr>
        <w:t>, подпунктами 1 - 1</w:t>
      </w:r>
      <w:r w:rsidR="00620A5D" w:rsidRPr="00620A5D">
        <w:rPr>
          <w:rFonts w:ascii="Times New Roman" w:hAnsi="Times New Roman" w:cs="Times New Roman"/>
          <w:sz w:val="28"/>
          <w:szCs w:val="28"/>
        </w:rPr>
        <w:t>2</w:t>
      </w:r>
      <w:r w:rsidR="00A75380" w:rsidRPr="00FF6365">
        <w:rPr>
          <w:rFonts w:ascii="Times New Roman" w:hAnsi="Times New Roman" w:cs="Times New Roman"/>
          <w:sz w:val="28"/>
          <w:szCs w:val="28"/>
        </w:rPr>
        <w:t xml:space="preserve">,  пункта </w:t>
      </w:r>
      <w:r w:rsidR="00620A5D" w:rsidRPr="00620A5D">
        <w:rPr>
          <w:rFonts w:ascii="Times New Roman" w:hAnsi="Times New Roman" w:cs="Times New Roman"/>
          <w:sz w:val="28"/>
          <w:szCs w:val="28"/>
        </w:rPr>
        <w:t>8</w:t>
      </w:r>
      <w:r w:rsidR="00A75380" w:rsidRPr="00FF6365">
        <w:rPr>
          <w:rFonts w:ascii="Times New Roman" w:hAnsi="Times New Roman" w:cs="Times New Roman"/>
          <w:sz w:val="28"/>
          <w:szCs w:val="28"/>
        </w:rPr>
        <w:t xml:space="preserve">, пунктами </w:t>
      </w:r>
      <w:r w:rsidRPr="00FF6365">
        <w:rPr>
          <w:rFonts w:ascii="Times New Roman" w:hAnsi="Times New Roman" w:cs="Times New Roman"/>
          <w:sz w:val="28"/>
          <w:szCs w:val="28"/>
        </w:rPr>
        <w:t>9</w:t>
      </w:r>
      <w:r w:rsidR="00620A5D">
        <w:rPr>
          <w:rFonts w:ascii="Times New Roman" w:hAnsi="Times New Roman" w:cs="Times New Roman"/>
          <w:sz w:val="28"/>
          <w:szCs w:val="28"/>
        </w:rPr>
        <w:t>, 11</w:t>
      </w:r>
      <w:r w:rsidR="00A75380" w:rsidRPr="00FF6365">
        <w:rPr>
          <w:rFonts w:ascii="Times New Roman" w:hAnsi="Times New Roman" w:cs="Times New Roman"/>
          <w:sz w:val="28"/>
          <w:szCs w:val="28"/>
        </w:rPr>
        <w:t xml:space="preserve"> и 1</w:t>
      </w:r>
      <w:r w:rsidR="00620A5D">
        <w:rPr>
          <w:rFonts w:ascii="Times New Roman" w:hAnsi="Times New Roman" w:cs="Times New Roman"/>
          <w:sz w:val="28"/>
          <w:szCs w:val="28"/>
        </w:rPr>
        <w:t>2</w:t>
      </w:r>
      <w:r w:rsidR="00A75380" w:rsidRPr="00FF6365">
        <w:rPr>
          <w:rFonts w:ascii="Times New Roman" w:hAnsi="Times New Roman" w:cs="Times New Roman"/>
          <w:sz w:val="28"/>
          <w:szCs w:val="28"/>
        </w:rPr>
        <w:t xml:space="preserve"> настоящего Порядка, или в случае установления нарушения получателем средств местного бюджета условий, установленных пунктом </w:t>
      </w:r>
      <w:r w:rsidR="00620A5D">
        <w:rPr>
          <w:rFonts w:ascii="Times New Roman" w:hAnsi="Times New Roman" w:cs="Times New Roman"/>
          <w:sz w:val="28"/>
          <w:szCs w:val="28"/>
        </w:rPr>
        <w:t>10</w:t>
      </w:r>
      <w:r w:rsidR="00A75380" w:rsidRPr="00FF6365">
        <w:rPr>
          <w:rFonts w:ascii="Times New Roman" w:hAnsi="Times New Roman" w:cs="Times New Roman"/>
          <w:sz w:val="28"/>
          <w:szCs w:val="28"/>
        </w:rPr>
        <w:t xml:space="preserve"> настоящего Порядка, </w:t>
      </w:r>
      <w:r w:rsidR="00620A5D">
        <w:rPr>
          <w:rFonts w:ascii="Times New Roman" w:hAnsi="Times New Roman" w:cs="Times New Roman"/>
          <w:sz w:val="28"/>
          <w:szCs w:val="28"/>
        </w:rPr>
        <w:t>Управление в</w:t>
      </w:r>
      <w:r w:rsidR="00A75380" w:rsidRPr="00FF6365">
        <w:rPr>
          <w:rFonts w:ascii="Times New Roman" w:hAnsi="Times New Roman" w:cs="Times New Roman"/>
          <w:sz w:val="28"/>
          <w:szCs w:val="28"/>
        </w:rPr>
        <w:t xml:space="preserve"> срок</w:t>
      </w:r>
      <w:r w:rsidR="00620A5D">
        <w:rPr>
          <w:rFonts w:ascii="Times New Roman" w:hAnsi="Times New Roman" w:cs="Times New Roman"/>
          <w:sz w:val="28"/>
          <w:szCs w:val="28"/>
        </w:rPr>
        <w:t>и</w:t>
      </w:r>
      <w:r w:rsidR="00A75380" w:rsidRPr="00FF6365">
        <w:rPr>
          <w:rFonts w:ascii="Times New Roman" w:hAnsi="Times New Roman" w:cs="Times New Roman"/>
          <w:sz w:val="28"/>
          <w:szCs w:val="28"/>
        </w:rPr>
        <w:t xml:space="preserve">, установленных пунктом </w:t>
      </w:r>
      <w:r w:rsidR="00620A5D">
        <w:rPr>
          <w:rFonts w:ascii="Times New Roman" w:hAnsi="Times New Roman" w:cs="Times New Roman"/>
          <w:sz w:val="28"/>
          <w:szCs w:val="28"/>
        </w:rPr>
        <w:t>5</w:t>
      </w:r>
      <w:r w:rsidR="00A75380" w:rsidRPr="00FF6365">
        <w:rPr>
          <w:rFonts w:ascii="Times New Roman" w:hAnsi="Times New Roman" w:cs="Times New Roman"/>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w:t>
      </w:r>
      <w:r w:rsidR="00620A5D">
        <w:rPr>
          <w:rFonts w:ascii="Times New Roman" w:hAnsi="Times New Roman" w:cs="Times New Roman"/>
          <w:sz w:val="28"/>
          <w:szCs w:val="28"/>
        </w:rPr>
        <w:t xml:space="preserve"> системы казначейских платежей, установленным ФК в соответствии с пунктом 5 статьи 5 статьи 242</w:t>
      </w:r>
      <w:r w:rsidR="00620A5D" w:rsidRPr="00620A5D">
        <w:rPr>
          <w:rFonts w:ascii="Times New Roman" w:hAnsi="Times New Roman" w:cs="Times New Roman"/>
          <w:sz w:val="28"/>
          <w:szCs w:val="28"/>
          <w:vertAlign w:val="superscript"/>
        </w:rPr>
        <w:t>7</w:t>
      </w:r>
      <w:r w:rsidR="00620A5D">
        <w:rPr>
          <w:rFonts w:ascii="Times New Roman" w:hAnsi="Times New Roman" w:cs="Times New Roman"/>
          <w:sz w:val="28"/>
          <w:szCs w:val="28"/>
          <w:vertAlign w:val="superscript"/>
        </w:rPr>
        <w:t xml:space="preserve"> </w:t>
      </w:r>
      <w:r w:rsidR="00620A5D" w:rsidRPr="00620A5D">
        <w:rPr>
          <w:rFonts w:ascii="Times New Roman" w:hAnsi="Times New Roman" w:cs="Times New Roman"/>
          <w:sz w:val="28"/>
          <w:szCs w:val="28"/>
        </w:rPr>
        <w:t>Бюджетного кодекса</w:t>
      </w:r>
      <w:r w:rsidR="00620A5D">
        <w:rPr>
          <w:rFonts w:ascii="Times New Roman" w:hAnsi="Times New Roman" w:cs="Times New Roman"/>
          <w:sz w:val="28"/>
          <w:szCs w:val="28"/>
          <w:vertAlign w:val="superscript"/>
        </w:rPr>
        <w:t xml:space="preserve"> </w:t>
      </w:r>
      <w:r w:rsidR="00620A5D" w:rsidRPr="00620A5D">
        <w:rPr>
          <w:rFonts w:ascii="Times New Roman" w:hAnsi="Times New Roman" w:cs="Times New Roman"/>
          <w:sz w:val="28"/>
          <w:szCs w:val="28"/>
        </w:rPr>
        <w:t>Ро</w:t>
      </w:r>
      <w:r w:rsidR="00620A5D">
        <w:rPr>
          <w:rFonts w:ascii="Times New Roman" w:hAnsi="Times New Roman" w:cs="Times New Roman"/>
          <w:sz w:val="28"/>
          <w:szCs w:val="28"/>
        </w:rPr>
        <w:t>ссийской Федерации.</w:t>
      </w:r>
    </w:p>
    <w:p w14:paraId="74C88BED" w14:textId="4BFFFAF8" w:rsidR="001E6B4E" w:rsidRPr="00FF6365" w:rsidRDefault="00A75380" w:rsidP="006936FB">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 xml:space="preserve">При установлении </w:t>
      </w:r>
      <w:r w:rsidR="00620A5D">
        <w:rPr>
          <w:rFonts w:ascii="Times New Roman" w:hAnsi="Times New Roman" w:cs="Times New Roman"/>
          <w:sz w:val="28"/>
          <w:szCs w:val="28"/>
        </w:rPr>
        <w:t>Управлением</w:t>
      </w:r>
      <w:r w:rsidRPr="00FF6365">
        <w:rPr>
          <w:rFonts w:ascii="Times New Roman" w:hAnsi="Times New Roman" w:cs="Times New Roman"/>
          <w:sz w:val="28"/>
          <w:szCs w:val="28"/>
        </w:rPr>
        <w:t xml:space="preserve"> нарушений получателем средств местного бюджета условий, установленных подпунктами </w:t>
      </w:r>
      <w:r w:rsidR="00620A5D">
        <w:rPr>
          <w:rFonts w:ascii="Times New Roman" w:hAnsi="Times New Roman" w:cs="Times New Roman"/>
          <w:sz w:val="28"/>
          <w:szCs w:val="28"/>
        </w:rPr>
        <w:t>13</w:t>
      </w:r>
      <w:r w:rsidRPr="00FF6365">
        <w:rPr>
          <w:rFonts w:ascii="Times New Roman" w:hAnsi="Times New Roman" w:cs="Times New Roman"/>
          <w:sz w:val="28"/>
          <w:szCs w:val="28"/>
        </w:rPr>
        <w:t xml:space="preserve"> и (или) 1</w:t>
      </w:r>
      <w:r w:rsidR="00620A5D">
        <w:rPr>
          <w:rFonts w:ascii="Times New Roman" w:hAnsi="Times New Roman" w:cs="Times New Roman"/>
          <w:sz w:val="28"/>
          <w:szCs w:val="28"/>
        </w:rPr>
        <w:t>4</w:t>
      </w:r>
      <w:r w:rsidRPr="00FF6365">
        <w:rPr>
          <w:rFonts w:ascii="Times New Roman" w:hAnsi="Times New Roman" w:cs="Times New Roman"/>
          <w:sz w:val="28"/>
          <w:szCs w:val="28"/>
        </w:rPr>
        <w:t xml:space="preserve"> пункта </w:t>
      </w:r>
      <w:r w:rsidR="00620A5D">
        <w:rPr>
          <w:rFonts w:ascii="Times New Roman" w:hAnsi="Times New Roman" w:cs="Times New Roman"/>
          <w:sz w:val="28"/>
          <w:szCs w:val="28"/>
        </w:rPr>
        <w:t>8</w:t>
      </w:r>
      <w:r w:rsidRPr="00FF6365">
        <w:rPr>
          <w:rFonts w:ascii="Times New Roman" w:hAnsi="Times New Roman" w:cs="Times New Roman"/>
          <w:sz w:val="28"/>
          <w:szCs w:val="28"/>
        </w:rPr>
        <w:t xml:space="preserve"> настоящего Порядка, </w:t>
      </w:r>
      <w:r w:rsidR="00620A5D">
        <w:rPr>
          <w:rFonts w:ascii="Times New Roman" w:hAnsi="Times New Roman" w:cs="Times New Roman"/>
          <w:sz w:val="28"/>
          <w:szCs w:val="28"/>
        </w:rPr>
        <w:t xml:space="preserve">Управление </w:t>
      </w:r>
      <w:r w:rsidRPr="00FF6365">
        <w:rPr>
          <w:rFonts w:ascii="Times New Roman" w:hAnsi="Times New Roman" w:cs="Times New Roman"/>
          <w:sz w:val="28"/>
          <w:szCs w:val="28"/>
        </w:rPr>
        <w:t>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w:t>
      </w:r>
      <w:r w:rsidR="00620A5D">
        <w:rPr>
          <w:rFonts w:ascii="Times New Roman" w:hAnsi="Times New Roman" w:cs="Times New Roman"/>
          <w:sz w:val="28"/>
          <w:szCs w:val="28"/>
        </w:rPr>
        <w:t>й</w:t>
      </w:r>
      <w:r w:rsidRPr="00FF6365">
        <w:rPr>
          <w:rFonts w:ascii="Times New Roman" w:hAnsi="Times New Roman" w:cs="Times New Roman"/>
          <w:sz w:val="28"/>
          <w:szCs w:val="28"/>
        </w:rPr>
        <w:t xml:space="preserve"> </w:t>
      </w:r>
      <w:r w:rsidR="00620A5D">
        <w:rPr>
          <w:rFonts w:ascii="Times New Roman" w:hAnsi="Times New Roman" w:cs="Times New Roman"/>
          <w:sz w:val="28"/>
          <w:szCs w:val="28"/>
        </w:rPr>
        <w:t>п</w:t>
      </w:r>
      <w:r w:rsidRPr="00FF6365">
        <w:rPr>
          <w:rFonts w:ascii="Times New Roman" w:hAnsi="Times New Roman" w:cs="Times New Roman"/>
          <w:sz w:val="28"/>
          <w:szCs w:val="28"/>
        </w:rPr>
        <w:t>о форм</w:t>
      </w:r>
      <w:r w:rsidR="00620A5D">
        <w:rPr>
          <w:rFonts w:ascii="Times New Roman" w:hAnsi="Times New Roman" w:cs="Times New Roman"/>
          <w:sz w:val="28"/>
          <w:szCs w:val="28"/>
        </w:rPr>
        <w:t xml:space="preserve">ам в соответствии с </w:t>
      </w:r>
      <w:r w:rsidRPr="00FF6365">
        <w:rPr>
          <w:rFonts w:ascii="Times New Roman" w:hAnsi="Times New Roman" w:cs="Times New Roman"/>
          <w:sz w:val="28"/>
          <w:szCs w:val="28"/>
        </w:rPr>
        <w:t>приложени</w:t>
      </w:r>
      <w:r w:rsidR="00794453">
        <w:rPr>
          <w:rFonts w:ascii="Times New Roman" w:hAnsi="Times New Roman" w:cs="Times New Roman"/>
          <w:sz w:val="28"/>
          <w:szCs w:val="28"/>
        </w:rPr>
        <w:t xml:space="preserve">ями </w:t>
      </w:r>
      <w:r w:rsidRPr="00FF6365">
        <w:rPr>
          <w:rFonts w:ascii="Times New Roman" w:hAnsi="Times New Roman" w:cs="Times New Roman"/>
          <w:sz w:val="28"/>
          <w:szCs w:val="28"/>
        </w:rPr>
        <w:t xml:space="preserve"> </w:t>
      </w:r>
      <w:r w:rsidR="006936FB">
        <w:rPr>
          <w:rFonts w:ascii="Times New Roman" w:hAnsi="Times New Roman" w:cs="Times New Roman"/>
          <w:sz w:val="28"/>
          <w:szCs w:val="28"/>
        </w:rPr>
        <w:t>№</w:t>
      </w:r>
      <w:r w:rsidRPr="00FF6365">
        <w:rPr>
          <w:rFonts w:ascii="Times New Roman" w:hAnsi="Times New Roman" w:cs="Times New Roman"/>
          <w:sz w:val="28"/>
          <w:szCs w:val="28"/>
        </w:rPr>
        <w:t xml:space="preserve"> 1</w:t>
      </w:r>
      <w:r w:rsidR="00794453">
        <w:rPr>
          <w:rFonts w:ascii="Times New Roman" w:hAnsi="Times New Roman" w:cs="Times New Roman"/>
          <w:sz w:val="28"/>
          <w:szCs w:val="28"/>
        </w:rPr>
        <w:t xml:space="preserve">и № 2 </w:t>
      </w:r>
      <w:r w:rsidRPr="00FF6365">
        <w:rPr>
          <w:rFonts w:ascii="Times New Roman" w:hAnsi="Times New Roman" w:cs="Times New Roman"/>
          <w:sz w:val="28"/>
          <w:szCs w:val="28"/>
        </w:rPr>
        <w:t xml:space="preserve"> к настоящему Порядку,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14:paraId="23F177E5" w14:textId="32ED35DB" w:rsidR="00A75380" w:rsidRPr="00FF6365" w:rsidRDefault="001019BE" w:rsidP="00FF6365">
      <w:pPr>
        <w:pStyle w:val="ConsPlusNormal"/>
        <w:ind w:firstLine="540"/>
        <w:contextualSpacing/>
        <w:jc w:val="both"/>
        <w:rPr>
          <w:rFonts w:ascii="Times New Roman" w:hAnsi="Times New Roman" w:cs="Times New Roman"/>
          <w:sz w:val="28"/>
          <w:szCs w:val="28"/>
        </w:rPr>
      </w:pPr>
      <w:r w:rsidRPr="00FF6365">
        <w:rPr>
          <w:rFonts w:ascii="Times New Roman" w:hAnsi="Times New Roman" w:cs="Times New Roman"/>
          <w:sz w:val="28"/>
          <w:szCs w:val="28"/>
        </w:rPr>
        <w:t>1</w:t>
      </w:r>
      <w:r w:rsidR="0071296A">
        <w:rPr>
          <w:rFonts w:ascii="Times New Roman" w:hAnsi="Times New Roman" w:cs="Times New Roman"/>
          <w:sz w:val="28"/>
          <w:szCs w:val="28"/>
        </w:rPr>
        <w:t>4</w:t>
      </w:r>
      <w:r w:rsidRPr="00FF6365">
        <w:rPr>
          <w:rFonts w:ascii="Times New Roman" w:hAnsi="Times New Roman" w:cs="Times New Roman"/>
          <w:sz w:val="28"/>
          <w:szCs w:val="28"/>
        </w:rPr>
        <w:t>.</w:t>
      </w:r>
      <w:r w:rsidR="006936FB">
        <w:rPr>
          <w:rFonts w:ascii="Times New Roman" w:hAnsi="Times New Roman" w:cs="Times New Roman"/>
          <w:sz w:val="28"/>
          <w:szCs w:val="28"/>
        </w:rPr>
        <w:t xml:space="preserve"> </w:t>
      </w:r>
      <w:r w:rsidR="00A75380" w:rsidRPr="00FF6365">
        <w:rPr>
          <w:rFonts w:ascii="Times New Roman" w:hAnsi="Times New Roman" w:cs="Times New Roman"/>
          <w:sz w:val="28"/>
          <w:szCs w:val="28"/>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w:t>
      </w:r>
      <w:r w:rsidR="000112AB">
        <w:rPr>
          <w:rFonts w:ascii="Times New Roman" w:hAnsi="Times New Roman" w:cs="Times New Roman"/>
          <w:sz w:val="28"/>
          <w:szCs w:val="28"/>
        </w:rPr>
        <w:t xml:space="preserve">бумажном носителе, Управлением </w:t>
      </w:r>
      <w:r w:rsidR="00A75380" w:rsidRPr="00FF6365">
        <w:rPr>
          <w:rFonts w:ascii="Times New Roman" w:hAnsi="Times New Roman" w:cs="Times New Roman"/>
          <w:sz w:val="28"/>
          <w:szCs w:val="28"/>
        </w:rPr>
        <w:t xml:space="preserve">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с указанием даты, подписи, расшифровки подписи, содержащей фамилию, инициалы ответственного исполнителя </w:t>
      </w:r>
      <w:r w:rsidR="000112AB">
        <w:rPr>
          <w:rFonts w:ascii="Times New Roman" w:hAnsi="Times New Roman" w:cs="Times New Roman"/>
          <w:sz w:val="28"/>
          <w:szCs w:val="28"/>
        </w:rPr>
        <w:t>Управления</w:t>
      </w:r>
      <w:r w:rsidR="00A75380" w:rsidRPr="00FF6365">
        <w:rPr>
          <w:rFonts w:ascii="Times New Roman" w:hAnsi="Times New Roman" w:cs="Times New Roman"/>
          <w:sz w:val="28"/>
          <w:szCs w:val="28"/>
        </w:rPr>
        <w:t>, и Распоряжение принимается к исполнению.</w:t>
      </w:r>
    </w:p>
    <w:p w14:paraId="3EF355E2" w14:textId="262FA96B" w:rsidR="002C5BC0" w:rsidRDefault="002C5BC0">
      <w:pPr>
        <w:pStyle w:val="ConsPlusNormal"/>
        <w:jc w:val="both"/>
        <w:rPr>
          <w:rFonts w:ascii="Times New Roman" w:hAnsi="Times New Roman" w:cs="Times New Roman"/>
          <w:sz w:val="24"/>
          <w:szCs w:val="24"/>
        </w:rPr>
      </w:pPr>
    </w:p>
    <w:p w14:paraId="5137E85A" w14:textId="77777777" w:rsidR="000112AB" w:rsidRDefault="000112AB">
      <w:pPr>
        <w:pStyle w:val="ConsPlusNormal"/>
        <w:jc w:val="both"/>
        <w:rPr>
          <w:rFonts w:ascii="Times New Roman" w:hAnsi="Times New Roman" w:cs="Times New Roman"/>
          <w:sz w:val="24"/>
          <w:szCs w:val="24"/>
        </w:rPr>
      </w:pPr>
    </w:p>
    <w:p w14:paraId="68D99DB5" w14:textId="77777777" w:rsidR="000112AB" w:rsidRDefault="000112AB">
      <w:pPr>
        <w:pStyle w:val="ConsPlusNormal"/>
        <w:jc w:val="both"/>
        <w:rPr>
          <w:rFonts w:ascii="Times New Roman" w:hAnsi="Times New Roman" w:cs="Times New Roman"/>
          <w:sz w:val="24"/>
          <w:szCs w:val="24"/>
        </w:rPr>
      </w:pPr>
    </w:p>
    <w:p w14:paraId="7F8420DC" w14:textId="77777777" w:rsidR="000112AB" w:rsidRDefault="000112AB">
      <w:pPr>
        <w:pStyle w:val="ConsPlusNormal"/>
        <w:jc w:val="both"/>
        <w:rPr>
          <w:rFonts w:ascii="Times New Roman" w:hAnsi="Times New Roman" w:cs="Times New Roman"/>
          <w:sz w:val="24"/>
          <w:szCs w:val="24"/>
        </w:rPr>
      </w:pPr>
    </w:p>
    <w:p w14:paraId="278A7990" w14:textId="77777777" w:rsidR="00EB2B3D" w:rsidRDefault="00EB2B3D">
      <w:pPr>
        <w:pStyle w:val="ConsPlusNormal"/>
        <w:jc w:val="right"/>
        <w:outlineLvl w:val="1"/>
        <w:rPr>
          <w:rFonts w:ascii="Times New Roman" w:hAnsi="Times New Roman" w:cs="Times New Roman"/>
          <w:sz w:val="20"/>
          <w:szCs w:val="20"/>
        </w:rPr>
      </w:pPr>
    </w:p>
    <w:p w14:paraId="2A53A1A0" w14:textId="77777777" w:rsidR="00EB2B3D" w:rsidRDefault="00EB2B3D">
      <w:pPr>
        <w:pStyle w:val="ConsPlusNormal"/>
        <w:jc w:val="right"/>
        <w:outlineLvl w:val="1"/>
        <w:rPr>
          <w:rFonts w:ascii="Times New Roman" w:hAnsi="Times New Roman" w:cs="Times New Roman"/>
          <w:sz w:val="20"/>
          <w:szCs w:val="20"/>
        </w:rPr>
      </w:pPr>
    </w:p>
    <w:p w14:paraId="05993A5B" w14:textId="77777777" w:rsidR="00EB2B3D" w:rsidRDefault="00EB2B3D">
      <w:pPr>
        <w:pStyle w:val="ConsPlusNormal"/>
        <w:jc w:val="right"/>
        <w:outlineLvl w:val="1"/>
        <w:rPr>
          <w:rFonts w:ascii="Times New Roman" w:hAnsi="Times New Roman" w:cs="Times New Roman"/>
          <w:sz w:val="20"/>
          <w:szCs w:val="20"/>
        </w:rPr>
      </w:pPr>
    </w:p>
    <w:p w14:paraId="29D60794" w14:textId="77777777" w:rsidR="00EB2B3D" w:rsidRDefault="00EB2B3D">
      <w:pPr>
        <w:pStyle w:val="ConsPlusNormal"/>
        <w:jc w:val="right"/>
        <w:outlineLvl w:val="1"/>
        <w:rPr>
          <w:rFonts w:ascii="Times New Roman" w:hAnsi="Times New Roman" w:cs="Times New Roman"/>
          <w:sz w:val="20"/>
          <w:szCs w:val="20"/>
        </w:rPr>
      </w:pPr>
    </w:p>
    <w:p w14:paraId="3C43F6D4" w14:textId="77777777" w:rsidR="00EB2B3D" w:rsidRDefault="00EB2B3D">
      <w:pPr>
        <w:pStyle w:val="ConsPlusNormal"/>
        <w:jc w:val="right"/>
        <w:outlineLvl w:val="1"/>
        <w:rPr>
          <w:rFonts w:ascii="Times New Roman" w:hAnsi="Times New Roman" w:cs="Times New Roman"/>
          <w:sz w:val="20"/>
          <w:szCs w:val="20"/>
        </w:rPr>
      </w:pPr>
    </w:p>
    <w:p w14:paraId="23639D20" w14:textId="77777777" w:rsidR="00EB2B3D" w:rsidRDefault="00EB2B3D">
      <w:pPr>
        <w:pStyle w:val="ConsPlusNormal"/>
        <w:jc w:val="right"/>
        <w:outlineLvl w:val="1"/>
        <w:rPr>
          <w:rFonts w:ascii="Times New Roman" w:hAnsi="Times New Roman" w:cs="Times New Roman"/>
          <w:sz w:val="20"/>
          <w:szCs w:val="20"/>
        </w:rPr>
      </w:pPr>
    </w:p>
    <w:p w14:paraId="05DA2045" w14:textId="77777777" w:rsidR="00EB2B3D" w:rsidRDefault="00EB2B3D">
      <w:pPr>
        <w:pStyle w:val="ConsPlusNormal"/>
        <w:jc w:val="right"/>
        <w:outlineLvl w:val="1"/>
        <w:rPr>
          <w:rFonts w:ascii="Times New Roman" w:hAnsi="Times New Roman" w:cs="Times New Roman"/>
          <w:sz w:val="20"/>
          <w:szCs w:val="20"/>
        </w:rPr>
      </w:pPr>
    </w:p>
    <w:p w14:paraId="5E9D76A7" w14:textId="77777777" w:rsidR="00EB2B3D" w:rsidRDefault="00EB2B3D">
      <w:pPr>
        <w:pStyle w:val="ConsPlusNormal"/>
        <w:jc w:val="right"/>
        <w:outlineLvl w:val="1"/>
        <w:rPr>
          <w:rFonts w:ascii="Times New Roman" w:hAnsi="Times New Roman" w:cs="Times New Roman"/>
          <w:sz w:val="20"/>
          <w:szCs w:val="20"/>
        </w:rPr>
      </w:pPr>
    </w:p>
    <w:p w14:paraId="2AFF119B" w14:textId="77777777" w:rsidR="00EB2B3D" w:rsidRDefault="00EB2B3D">
      <w:pPr>
        <w:pStyle w:val="ConsPlusNormal"/>
        <w:jc w:val="right"/>
        <w:outlineLvl w:val="1"/>
        <w:rPr>
          <w:rFonts w:ascii="Times New Roman" w:hAnsi="Times New Roman" w:cs="Times New Roman"/>
          <w:sz w:val="20"/>
          <w:szCs w:val="20"/>
        </w:rPr>
      </w:pPr>
    </w:p>
    <w:p w14:paraId="1278A62C" w14:textId="77777777" w:rsidR="00EB2B3D" w:rsidRDefault="00EB2B3D">
      <w:pPr>
        <w:pStyle w:val="ConsPlusNormal"/>
        <w:jc w:val="right"/>
        <w:outlineLvl w:val="1"/>
        <w:rPr>
          <w:rFonts w:ascii="Times New Roman" w:hAnsi="Times New Roman" w:cs="Times New Roman"/>
          <w:sz w:val="20"/>
          <w:szCs w:val="20"/>
        </w:rPr>
      </w:pPr>
    </w:p>
    <w:p w14:paraId="39E7686C" w14:textId="77777777" w:rsidR="00EB2B3D" w:rsidRDefault="00EB2B3D">
      <w:pPr>
        <w:pStyle w:val="ConsPlusNormal"/>
        <w:jc w:val="right"/>
        <w:outlineLvl w:val="1"/>
        <w:rPr>
          <w:rFonts w:ascii="Times New Roman" w:hAnsi="Times New Roman" w:cs="Times New Roman"/>
          <w:sz w:val="20"/>
          <w:szCs w:val="20"/>
        </w:rPr>
      </w:pPr>
    </w:p>
    <w:p w14:paraId="2887AD4D" w14:textId="77777777" w:rsidR="00EB2B3D" w:rsidRDefault="00EB2B3D">
      <w:pPr>
        <w:pStyle w:val="ConsPlusNormal"/>
        <w:jc w:val="right"/>
        <w:outlineLvl w:val="1"/>
        <w:rPr>
          <w:rFonts w:ascii="Times New Roman" w:hAnsi="Times New Roman" w:cs="Times New Roman"/>
          <w:sz w:val="20"/>
          <w:szCs w:val="20"/>
        </w:rPr>
      </w:pPr>
    </w:p>
    <w:p w14:paraId="1832A502" w14:textId="7D9DC47B" w:rsidR="00A75380" w:rsidRPr="00C969AF" w:rsidRDefault="00A75380">
      <w:pPr>
        <w:pStyle w:val="ConsPlusNormal"/>
        <w:jc w:val="right"/>
        <w:outlineLvl w:val="1"/>
        <w:rPr>
          <w:rFonts w:ascii="Times New Roman" w:hAnsi="Times New Roman" w:cs="Times New Roman"/>
          <w:sz w:val="20"/>
          <w:szCs w:val="20"/>
        </w:rPr>
      </w:pPr>
      <w:r w:rsidRPr="00C969AF">
        <w:rPr>
          <w:rFonts w:ascii="Times New Roman" w:hAnsi="Times New Roman" w:cs="Times New Roman"/>
          <w:sz w:val="20"/>
          <w:szCs w:val="20"/>
        </w:rPr>
        <w:t xml:space="preserve">Приложение </w:t>
      </w:r>
      <w:r w:rsidR="007E446B" w:rsidRPr="00C969AF">
        <w:rPr>
          <w:rFonts w:ascii="Times New Roman" w:hAnsi="Times New Roman" w:cs="Times New Roman"/>
          <w:sz w:val="20"/>
          <w:szCs w:val="20"/>
        </w:rPr>
        <w:t>№</w:t>
      </w:r>
      <w:r w:rsidRPr="00C969AF">
        <w:rPr>
          <w:rFonts w:ascii="Times New Roman" w:hAnsi="Times New Roman" w:cs="Times New Roman"/>
          <w:sz w:val="20"/>
          <w:szCs w:val="20"/>
        </w:rPr>
        <w:t xml:space="preserve"> 1</w:t>
      </w:r>
    </w:p>
    <w:p w14:paraId="69F0FDDD"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к Порядку санкционирования оплаты</w:t>
      </w:r>
    </w:p>
    <w:p w14:paraId="5D47F3B4"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денежных обязательств получателей</w:t>
      </w:r>
    </w:p>
    <w:p w14:paraId="2C5D3A3A"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средств местного бюджета</w:t>
      </w:r>
    </w:p>
    <w:p w14:paraId="0F8F83E3"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и оплаты денежных обязательств,</w:t>
      </w:r>
    </w:p>
    <w:p w14:paraId="0FC35384"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подлежащих исполнению за счет</w:t>
      </w:r>
    </w:p>
    <w:p w14:paraId="53679D55"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бюджетных ассигнований по источникам</w:t>
      </w:r>
    </w:p>
    <w:p w14:paraId="490BB06D"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финансирования дефицита федерального</w:t>
      </w:r>
    </w:p>
    <w:p w14:paraId="607C2AAD"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бюджета, утвержденному приказом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C969AF" w14:paraId="49305734" w14:textId="77777777">
        <w:tc>
          <w:tcPr>
            <w:tcW w:w="9071" w:type="dxa"/>
            <w:tcBorders>
              <w:top w:val="nil"/>
              <w:left w:val="nil"/>
              <w:bottom w:val="nil"/>
              <w:right w:val="nil"/>
            </w:tcBorders>
          </w:tcPr>
          <w:p w14:paraId="167E09F7" w14:textId="134084EB" w:rsidR="00A75380" w:rsidRPr="00C969AF" w:rsidRDefault="00A75380">
            <w:pPr>
              <w:pStyle w:val="ConsPlusNormal"/>
              <w:jc w:val="center"/>
              <w:rPr>
                <w:rFonts w:ascii="Times New Roman" w:hAnsi="Times New Roman" w:cs="Times New Roman"/>
                <w:sz w:val="20"/>
                <w:szCs w:val="20"/>
              </w:rPr>
            </w:pPr>
            <w:bookmarkStart w:id="25" w:name="P212"/>
            <w:bookmarkEnd w:id="25"/>
            <w:r w:rsidRPr="00C969AF">
              <w:rPr>
                <w:rFonts w:ascii="Times New Roman" w:hAnsi="Times New Roman" w:cs="Times New Roman"/>
                <w:sz w:val="20"/>
                <w:szCs w:val="20"/>
              </w:rPr>
              <w:t xml:space="preserve">УВЕДОМЛЕНИЕ </w:t>
            </w:r>
            <w:r w:rsidR="007E446B" w:rsidRPr="00C969AF">
              <w:rPr>
                <w:rFonts w:ascii="Times New Roman" w:hAnsi="Times New Roman" w:cs="Times New Roman"/>
                <w:sz w:val="20"/>
                <w:szCs w:val="20"/>
              </w:rPr>
              <w:t>№</w:t>
            </w:r>
            <w:r w:rsidRPr="00C969AF">
              <w:rPr>
                <w:rFonts w:ascii="Times New Roman" w:hAnsi="Times New Roman" w:cs="Times New Roman"/>
                <w:sz w:val="20"/>
                <w:szCs w:val="20"/>
              </w:rPr>
              <w:t xml:space="preserve"> _____</w:t>
            </w:r>
          </w:p>
          <w:p w14:paraId="7C50F768" w14:textId="77777777" w:rsidR="00A75380" w:rsidRPr="00C969AF" w:rsidRDefault="00A75380">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о нарушении установленных предельных размеров авансового платежа</w:t>
            </w:r>
          </w:p>
        </w:tc>
      </w:tr>
    </w:tbl>
    <w:p w14:paraId="5E8E3AA2" w14:textId="77777777" w:rsidR="00A75380" w:rsidRPr="00C969AF" w:rsidRDefault="00A75380">
      <w:pPr>
        <w:pStyle w:val="ConsPlusNormal"/>
        <w:jc w:val="both"/>
        <w:rPr>
          <w:rFonts w:ascii="Times New Roman" w:hAnsi="Times New Roman" w:cs="Times New Roman"/>
          <w:sz w:val="20"/>
          <w:szCs w:val="20"/>
        </w:rPr>
      </w:pPr>
    </w:p>
    <w:tbl>
      <w:tblPr>
        <w:tblW w:w="10093"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8"/>
        <w:gridCol w:w="379"/>
        <w:gridCol w:w="2608"/>
        <w:gridCol w:w="379"/>
        <w:gridCol w:w="2159"/>
        <w:gridCol w:w="1140"/>
      </w:tblGrid>
      <w:tr w:rsidR="00A75380" w:rsidRPr="00C969AF" w14:paraId="6ECA8EF3" w14:textId="77777777" w:rsidTr="00DE3A08">
        <w:trPr>
          <w:trHeight w:val="174"/>
        </w:trPr>
        <w:tc>
          <w:tcPr>
            <w:tcW w:w="6415" w:type="dxa"/>
            <w:gridSpan w:val="3"/>
            <w:vMerge w:val="restart"/>
            <w:tcBorders>
              <w:top w:val="nil"/>
              <w:left w:val="nil"/>
              <w:bottom w:val="nil"/>
              <w:right w:val="nil"/>
            </w:tcBorders>
            <w:vAlign w:val="bottom"/>
          </w:tcPr>
          <w:p w14:paraId="116C4367" w14:textId="77777777" w:rsidR="00A75380" w:rsidRPr="00C969AF" w:rsidRDefault="00A75380">
            <w:pPr>
              <w:pStyle w:val="ConsPlusNormal"/>
              <w:rPr>
                <w:rFonts w:ascii="Times New Roman" w:hAnsi="Times New Roman" w:cs="Times New Roman"/>
                <w:sz w:val="20"/>
                <w:szCs w:val="20"/>
              </w:rPr>
            </w:pPr>
          </w:p>
        </w:tc>
        <w:tc>
          <w:tcPr>
            <w:tcW w:w="379" w:type="dxa"/>
            <w:tcBorders>
              <w:top w:val="nil"/>
              <w:left w:val="nil"/>
              <w:bottom w:val="nil"/>
              <w:right w:val="nil"/>
            </w:tcBorders>
          </w:tcPr>
          <w:p w14:paraId="01628523" w14:textId="77777777" w:rsidR="00A75380" w:rsidRPr="00C969AF" w:rsidRDefault="00A75380">
            <w:pPr>
              <w:pStyle w:val="ConsPlusNormal"/>
              <w:rPr>
                <w:rFonts w:ascii="Times New Roman" w:hAnsi="Times New Roman" w:cs="Times New Roman"/>
                <w:sz w:val="20"/>
                <w:szCs w:val="20"/>
              </w:rPr>
            </w:pPr>
          </w:p>
        </w:tc>
        <w:tc>
          <w:tcPr>
            <w:tcW w:w="2159" w:type="dxa"/>
            <w:tcBorders>
              <w:top w:val="nil"/>
              <w:left w:val="nil"/>
              <w:bottom w:val="nil"/>
              <w:right w:val="single" w:sz="4" w:space="0" w:color="auto"/>
            </w:tcBorders>
          </w:tcPr>
          <w:p w14:paraId="3B9A4477" w14:textId="77777777" w:rsidR="00A75380" w:rsidRPr="00C969AF" w:rsidRDefault="00A75380">
            <w:pPr>
              <w:pStyle w:val="ConsPlusNormal"/>
              <w:rPr>
                <w:rFonts w:ascii="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bottom"/>
          </w:tcPr>
          <w:p w14:paraId="28415E47" w14:textId="77777777" w:rsidR="00A75380" w:rsidRPr="00C969AF" w:rsidRDefault="00A75380">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Коды</w:t>
            </w:r>
          </w:p>
        </w:tc>
      </w:tr>
      <w:tr w:rsidR="00A75380" w:rsidRPr="00C969AF" w14:paraId="7FDB5219" w14:textId="77777777" w:rsidTr="00DE3A08">
        <w:trPr>
          <w:trHeight w:val="186"/>
        </w:trPr>
        <w:tc>
          <w:tcPr>
            <w:tcW w:w="6415" w:type="dxa"/>
            <w:gridSpan w:val="3"/>
            <w:vMerge/>
            <w:tcBorders>
              <w:top w:val="nil"/>
              <w:left w:val="nil"/>
              <w:bottom w:val="nil"/>
              <w:right w:val="nil"/>
            </w:tcBorders>
          </w:tcPr>
          <w:p w14:paraId="6BDAF337" w14:textId="77777777" w:rsidR="00A75380" w:rsidRPr="00C969AF" w:rsidRDefault="00A75380">
            <w:pPr>
              <w:pStyle w:val="ConsPlusNormal"/>
              <w:rPr>
                <w:rFonts w:ascii="Times New Roman" w:hAnsi="Times New Roman" w:cs="Times New Roman"/>
                <w:sz w:val="20"/>
                <w:szCs w:val="20"/>
              </w:rPr>
            </w:pPr>
          </w:p>
        </w:tc>
        <w:tc>
          <w:tcPr>
            <w:tcW w:w="379" w:type="dxa"/>
            <w:tcBorders>
              <w:top w:val="nil"/>
              <w:left w:val="nil"/>
              <w:bottom w:val="nil"/>
              <w:right w:val="nil"/>
            </w:tcBorders>
          </w:tcPr>
          <w:p w14:paraId="49B17765" w14:textId="77777777" w:rsidR="00A75380" w:rsidRPr="00C969AF" w:rsidRDefault="00A75380">
            <w:pPr>
              <w:pStyle w:val="ConsPlusNormal"/>
              <w:rPr>
                <w:rFonts w:ascii="Times New Roman" w:hAnsi="Times New Roman" w:cs="Times New Roman"/>
                <w:sz w:val="20"/>
                <w:szCs w:val="20"/>
              </w:rPr>
            </w:pPr>
          </w:p>
        </w:tc>
        <w:tc>
          <w:tcPr>
            <w:tcW w:w="2159" w:type="dxa"/>
            <w:tcBorders>
              <w:top w:val="nil"/>
              <w:left w:val="nil"/>
              <w:bottom w:val="nil"/>
              <w:right w:val="single" w:sz="4" w:space="0" w:color="auto"/>
            </w:tcBorders>
            <w:vAlign w:val="center"/>
          </w:tcPr>
          <w:p w14:paraId="383E459E"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Форма по КФД</w:t>
            </w:r>
          </w:p>
        </w:tc>
        <w:tc>
          <w:tcPr>
            <w:tcW w:w="1140" w:type="dxa"/>
            <w:tcBorders>
              <w:top w:val="single" w:sz="4" w:space="0" w:color="auto"/>
              <w:left w:val="single" w:sz="4" w:space="0" w:color="auto"/>
              <w:bottom w:val="single" w:sz="4" w:space="0" w:color="auto"/>
              <w:right w:val="single" w:sz="4" w:space="0" w:color="auto"/>
            </w:tcBorders>
            <w:vAlign w:val="center"/>
          </w:tcPr>
          <w:p w14:paraId="480195C4" w14:textId="77777777" w:rsidR="00A75380" w:rsidRPr="00C969AF" w:rsidRDefault="00A75380">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0504713</w:t>
            </w:r>
          </w:p>
        </w:tc>
      </w:tr>
      <w:tr w:rsidR="00222F18" w:rsidRPr="00C969AF" w14:paraId="3BBA5B76" w14:textId="77777777" w:rsidTr="00DE3A08">
        <w:trPr>
          <w:trHeight w:val="119"/>
        </w:trPr>
        <w:tc>
          <w:tcPr>
            <w:tcW w:w="3428" w:type="dxa"/>
            <w:tcBorders>
              <w:top w:val="nil"/>
              <w:left w:val="nil"/>
              <w:bottom w:val="nil"/>
              <w:right w:val="nil"/>
            </w:tcBorders>
          </w:tcPr>
          <w:p w14:paraId="1BE97761" w14:textId="77777777" w:rsidR="00A75380" w:rsidRPr="00C969AF" w:rsidRDefault="00A75380">
            <w:pPr>
              <w:pStyle w:val="ConsPlusNormal"/>
              <w:rPr>
                <w:rFonts w:ascii="Times New Roman" w:hAnsi="Times New Roman" w:cs="Times New Roman"/>
                <w:sz w:val="20"/>
                <w:szCs w:val="20"/>
              </w:rPr>
            </w:pPr>
          </w:p>
        </w:tc>
        <w:tc>
          <w:tcPr>
            <w:tcW w:w="379" w:type="dxa"/>
            <w:tcBorders>
              <w:top w:val="nil"/>
              <w:left w:val="nil"/>
              <w:bottom w:val="nil"/>
              <w:right w:val="nil"/>
            </w:tcBorders>
          </w:tcPr>
          <w:p w14:paraId="66958619" w14:textId="77777777" w:rsidR="00A75380" w:rsidRPr="00C969AF" w:rsidRDefault="00A75380">
            <w:pPr>
              <w:pStyle w:val="ConsPlusNormal"/>
              <w:rPr>
                <w:rFonts w:ascii="Times New Roman" w:hAnsi="Times New Roman" w:cs="Times New Roman"/>
                <w:sz w:val="20"/>
                <w:szCs w:val="20"/>
              </w:rPr>
            </w:pPr>
          </w:p>
        </w:tc>
        <w:tc>
          <w:tcPr>
            <w:tcW w:w="2607" w:type="dxa"/>
            <w:tcBorders>
              <w:top w:val="nil"/>
              <w:left w:val="nil"/>
              <w:bottom w:val="nil"/>
              <w:right w:val="nil"/>
            </w:tcBorders>
            <w:vAlign w:val="bottom"/>
          </w:tcPr>
          <w:p w14:paraId="11466053" w14:textId="77777777" w:rsidR="00A75380" w:rsidRPr="00C969AF" w:rsidRDefault="00A75380">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от "__" _____ 20__ г.</w:t>
            </w:r>
          </w:p>
        </w:tc>
        <w:tc>
          <w:tcPr>
            <w:tcW w:w="379" w:type="dxa"/>
            <w:tcBorders>
              <w:top w:val="nil"/>
              <w:left w:val="nil"/>
              <w:bottom w:val="nil"/>
              <w:right w:val="nil"/>
            </w:tcBorders>
          </w:tcPr>
          <w:p w14:paraId="53EA1190" w14:textId="77777777" w:rsidR="00A75380" w:rsidRPr="00C969AF" w:rsidRDefault="00A75380">
            <w:pPr>
              <w:pStyle w:val="ConsPlusNormal"/>
              <w:rPr>
                <w:rFonts w:ascii="Times New Roman" w:hAnsi="Times New Roman" w:cs="Times New Roman"/>
                <w:sz w:val="20"/>
                <w:szCs w:val="20"/>
              </w:rPr>
            </w:pPr>
          </w:p>
        </w:tc>
        <w:tc>
          <w:tcPr>
            <w:tcW w:w="2159" w:type="dxa"/>
            <w:tcBorders>
              <w:top w:val="nil"/>
              <w:left w:val="nil"/>
              <w:bottom w:val="nil"/>
              <w:right w:val="single" w:sz="4" w:space="0" w:color="auto"/>
            </w:tcBorders>
            <w:vAlign w:val="center"/>
          </w:tcPr>
          <w:p w14:paraId="55B0B11B"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Дата</w:t>
            </w:r>
          </w:p>
        </w:tc>
        <w:tc>
          <w:tcPr>
            <w:tcW w:w="1140" w:type="dxa"/>
            <w:tcBorders>
              <w:top w:val="single" w:sz="4" w:space="0" w:color="auto"/>
              <w:left w:val="single" w:sz="4" w:space="0" w:color="auto"/>
              <w:bottom w:val="single" w:sz="4" w:space="0" w:color="auto"/>
              <w:right w:val="single" w:sz="4" w:space="0" w:color="auto"/>
            </w:tcBorders>
            <w:vAlign w:val="center"/>
          </w:tcPr>
          <w:p w14:paraId="768732F2" w14:textId="77777777" w:rsidR="00A75380" w:rsidRPr="00C969AF" w:rsidRDefault="00A75380">
            <w:pPr>
              <w:pStyle w:val="ConsPlusNormal"/>
              <w:rPr>
                <w:rFonts w:ascii="Times New Roman" w:hAnsi="Times New Roman" w:cs="Times New Roman"/>
                <w:sz w:val="20"/>
                <w:szCs w:val="20"/>
              </w:rPr>
            </w:pPr>
          </w:p>
        </w:tc>
      </w:tr>
      <w:tr w:rsidR="00222F18" w:rsidRPr="00C969AF" w14:paraId="02EF48D9" w14:textId="77777777" w:rsidTr="00DE3A08">
        <w:trPr>
          <w:trHeight w:val="248"/>
        </w:trPr>
        <w:tc>
          <w:tcPr>
            <w:tcW w:w="3428" w:type="dxa"/>
            <w:tcBorders>
              <w:top w:val="nil"/>
              <w:left w:val="nil"/>
              <w:bottom w:val="nil"/>
              <w:right w:val="nil"/>
            </w:tcBorders>
            <w:vAlign w:val="bottom"/>
          </w:tcPr>
          <w:p w14:paraId="775386EB" w14:textId="77777777" w:rsidR="00A75380" w:rsidRPr="00C969AF" w:rsidRDefault="00A75380">
            <w:pPr>
              <w:pStyle w:val="ConsPlusNormal"/>
              <w:rPr>
                <w:rFonts w:ascii="Times New Roman" w:hAnsi="Times New Roman" w:cs="Times New Roman"/>
                <w:sz w:val="20"/>
                <w:szCs w:val="20"/>
              </w:rPr>
            </w:pPr>
            <w:r w:rsidRPr="00C969AF">
              <w:rPr>
                <w:rFonts w:ascii="Times New Roman" w:hAnsi="Times New Roman" w:cs="Times New Roman"/>
                <w:sz w:val="20"/>
                <w:szCs w:val="20"/>
              </w:rPr>
              <w:t>Наименование органа Федерального казначейства</w:t>
            </w:r>
          </w:p>
        </w:tc>
        <w:tc>
          <w:tcPr>
            <w:tcW w:w="379" w:type="dxa"/>
            <w:tcBorders>
              <w:top w:val="nil"/>
              <w:left w:val="nil"/>
              <w:bottom w:val="nil"/>
              <w:right w:val="nil"/>
            </w:tcBorders>
          </w:tcPr>
          <w:p w14:paraId="5A6BE965" w14:textId="77777777" w:rsidR="00A75380" w:rsidRPr="00C969AF" w:rsidRDefault="00A75380">
            <w:pPr>
              <w:pStyle w:val="ConsPlusNormal"/>
              <w:rPr>
                <w:rFonts w:ascii="Times New Roman" w:hAnsi="Times New Roman" w:cs="Times New Roman"/>
                <w:sz w:val="20"/>
                <w:szCs w:val="20"/>
              </w:rPr>
            </w:pPr>
          </w:p>
        </w:tc>
        <w:tc>
          <w:tcPr>
            <w:tcW w:w="2607" w:type="dxa"/>
            <w:tcBorders>
              <w:top w:val="nil"/>
              <w:left w:val="nil"/>
              <w:bottom w:val="single" w:sz="4" w:space="0" w:color="auto"/>
              <w:right w:val="nil"/>
            </w:tcBorders>
            <w:vAlign w:val="bottom"/>
          </w:tcPr>
          <w:p w14:paraId="78E5A3A0" w14:textId="77777777" w:rsidR="00A75380" w:rsidRPr="00C969AF" w:rsidRDefault="00A75380">
            <w:pPr>
              <w:pStyle w:val="ConsPlusNormal"/>
              <w:rPr>
                <w:rFonts w:ascii="Times New Roman" w:hAnsi="Times New Roman" w:cs="Times New Roman"/>
                <w:sz w:val="20"/>
                <w:szCs w:val="20"/>
              </w:rPr>
            </w:pPr>
          </w:p>
        </w:tc>
        <w:tc>
          <w:tcPr>
            <w:tcW w:w="379" w:type="dxa"/>
            <w:tcBorders>
              <w:top w:val="nil"/>
              <w:left w:val="nil"/>
              <w:bottom w:val="nil"/>
              <w:right w:val="nil"/>
            </w:tcBorders>
          </w:tcPr>
          <w:p w14:paraId="1CC32C76" w14:textId="77777777" w:rsidR="00A75380" w:rsidRPr="00C969AF" w:rsidRDefault="00A75380">
            <w:pPr>
              <w:pStyle w:val="ConsPlusNormal"/>
              <w:rPr>
                <w:rFonts w:ascii="Times New Roman" w:hAnsi="Times New Roman" w:cs="Times New Roman"/>
                <w:sz w:val="20"/>
                <w:szCs w:val="20"/>
              </w:rPr>
            </w:pPr>
          </w:p>
        </w:tc>
        <w:tc>
          <w:tcPr>
            <w:tcW w:w="2159" w:type="dxa"/>
            <w:tcBorders>
              <w:top w:val="nil"/>
              <w:left w:val="nil"/>
              <w:bottom w:val="nil"/>
              <w:right w:val="single" w:sz="4" w:space="0" w:color="auto"/>
            </w:tcBorders>
            <w:vAlign w:val="center"/>
          </w:tcPr>
          <w:p w14:paraId="068D5DBF"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по КОФК</w:t>
            </w:r>
          </w:p>
        </w:tc>
        <w:tc>
          <w:tcPr>
            <w:tcW w:w="1140" w:type="dxa"/>
            <w:tcBorders>
              <w:top w:val="single" w:sz="4" w:space="0" w:color="auto"/>
              <w:left w:val="single" w:sz="4" w:space="0" w:color="auto"/>
              <w:bottom w:val="single" w:sz="4" w:space="0" w:color="auto"/>
              <w:right w:val="single" w:sz="4" w:space="0" w:color="auto"/>
            </w:tcBorders>
            <w:vAlign w:val="center"/>
          </w:tcPr>
          <w:p w14:paraId="785228AC" w14:textId="77777777" w:rsidR="00A75380" w:rsidRPr="00C969AF" w:rsidRDefault="00A75380">
            <w:pPr>
              <w:pStyle w:val="ConsPlusNormal"/>
              <w:rPr>
                <w:rFonts w:ascii="Times New Roman" w:hAnsi="Times New Roman" w:cs="Times New Roman"/>
                <w:sz w:val="20"/>
                <w:szCs w:val="20"/>
              </w:rPr>
            </w:pPr>
          </w:p>
        </w:tc>
      </w:tr>
      <w:tr w:rsidR="00222F18" w:rsidRPr="00C969AF" w14:paraId="080A4848" w14:textId="77777777" w:rsidTr="00DE3A08">
        <w:trPr>
          <w:trHeight w:val="179"/>
        </w:trPr>
        <w:tc>
          <w:tcPr>
            <w:tcW w:w="3428" w:type="dxa"/>
            <w:vMerge w:val="restart"/>
            <w:tcBorders>
              <w:top w:val="nil"/>
              <w:left w:val="nil"/>
              <w:bottom w:val="nil"/>
              <w:right w:val="nil"/>
            </w:tcBorders>
          </w:tcPr>
          <w:p w14:paraId="30CA51C6" w14:textId="77777777" w:rsidR="00A75380" w:rsidRPr="00C969AF" w:rsidRDefault="00A75380">
            <w:pPr>
              <w:pStyle w:val="ConsPlusNormal"/>
              <w:rPr>
                <w:rFonts w:ascii="Times New Roman" w:hAnsi="Times New Roman" w:cs="Times New Roman"/>
                <w:sz w:val="20"/>
                <w:szCs w:val="20"/>
              </w:rPr>
            </w:pPr>
            <w:r w:rsidRPr="00C969AF">
              <w:rPr>
                <w:rFonts w:ascii="Times New Roman" w:hAnsi="Times New Roman" w:cs="Times New Roman"/>
                <w:sz w:val="20"/>
                <w:szCs w:val="20"/>
              </w:rPr>
              <w:t>Главный распорядитель (распорядитель) бюджетных средств</w:t>
            </w:r>
          </w:p>
        </w:tc>
        <w:tc>
          <w:tcPr>
            <w:tcW w:w="379" w:type="dxa"/>
            <w:vMerge w:val="restart"/>
            <w:tcBorders>
              <w:top w:val="nil"/>
              <w:left w:val="nil"/>
              <w:bottom w:val="nil"/>
              <w:right w:val="nil"/>
            </w:tcBorders>
          </w:tcPr>
          <w:p w14:paraId="5CAFE176" w14:textId="77777777" w:rsidR="00A75380" w:rsidRPr="00C969AF" w:rsidRDefault="00A75380">
            <w:pPr>
              <w:pStyle w:val="ConsPlusNormal"/>
              <w:rPr>
                <w:rFonts w:ascii="Times New Roman" w:hAnsi="Times New Roman" w:cs="Times New Roman"/>
                <w:sz w:val="20"/>
                <w:szCs w:val="20"/>
              </w:rPr>
            </w:pPr>
          </w:p>
        </w:tc>
        <w:tc>
          <w:tcPr>
            <w:tcW w:w="2607" w:type="dxa"/>
            <w:tcBorders>
              <w:top w:val="single" w:sz="4" w:space="0" w:color="auto"/>
              <w:left w:val="nil"/>
              <w:bottom w:val="nil"/>
              <w:right w:val="nil"/>
            </w:tcBorders>
            <w:vAlign w:val="bottom"/>
          </w:tcPr>
          <w:p w14:paraId="6269561D" w14:textId="77777777" w:rsidR="00A75380" w:rsidRPr="00C969AF" w:rsidRDefault="00A75380">
            <w:pPr>
              <w:pStyle w:val="ConsPlusNormal"/>
              <w:rPr>
                <w:rFonts w:ascii="Times New Roman" w:hAnsi="Times New Roman" w:cs="Times New Roman"/>
                <w:sz w:val="20"/>
                <w:szCs w:val="20"/>
              </w:rPr>
            </w:pPr>
          </w:p>
        </w:tc>
        <w:tc>
          <w:tcPr>
            <w:tcW w:w="379" w:type="dxa"/>
            <w:tcBorders>
              <w:top w:val="nil"/>
              <w:left w:val="nil"/>
              <w:bottom w:val="nil"/>
              <w:right w:val="nil"/>
            </w:tcBorders>
          </w:tcPr>
          <w:p w14:paraId="7E19861A" w14:textId="77777777" w:rsidR="00A75380" w:rsidRPr="00C969AF" w:rsidRDefault="00A75380">
            <w:pPr>
              <w:pStyle w:val="ConsPlusNormal"/>
              <w:rPr>
                <w:rFonts w:ascii="Times New Roman" w:hAnsi="Times New Roman" w:cs="Times New Roman"/>
                <w:sz w:val="20"/>
                <w:szCs w:val="20"/>
              </w:rPr>
            </w:pPr>
          </w:p>
        </w:tc>
        <w:tc>
          <w:tcPr>
            <w:tcW w:w="2159" w:type="dxa"/>
            <w:tcBorders>
              <w:top w:val="nil"/>
              <w:left w:val="nil"/>
              <w:bottom w:val="nil"/>
              <w:right w:val="single" w:sz="4" w:space="0" w:color="auto"/>
            </w:tcBorders>
            <w:vAlign w:val="center"/>
          </w:tcPr>
          <w:p w14:paraId="343A7F0B"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Глава по БК</w:t>
            </w:r>
          </w:p>
        </w:tc>
        <w:tc>
          <w:tcPr>
            <w:tcW w:w="1140" w:type="dxa"/>
            <w:tcBorders>
              <w:top w:val="single" w:sz="4" w:space="0" w:color="auto"/>
              <w:left w:val="single" w:sz="4" w:space="0" w:color="auto"/>
              <w:bottom w:val="single" w:sz="4" w:space="0" w:color="auto"/>
              <w:right w:val="single" w:sz="4" w:space="0" w:color="auto"/>
            </w:tcBorders>
            <w:vAlign w:val="center"/>
          </w:tcPr>
          <w:p w14:paraId="43289C8B" w14:textId="77777777" w:rsidR="00A75380" w:rsidRPr="00C969AF" w:rsidRDefault="00A75380">
            <w:pPr>
              <w:pStyle w:val="ConsPlusNormal"/>
              <w:rPr>
                <w:rFonts w:ascii="Times New Roman" w:hAnsi="Times New Roman" w:cs="Times New Roman"/>
                <w:sz w:val="20"/>
                <w:szCs w:val="20"/>
              </w:rPr>
            </w:pPr>
          </w:p>
        </w:tc>
      </w:tr>
      <w:tr w:rsidR="00222F18" w:rsidRPr="00C969AF" w14:paraId="587529EC" w14:textId="77777777" w:rsidTr="00DE3A08">
        <w:trPr>
          <w:trHeight w:val="303"/>
        </w:trPr>
        <w:tc>
          <w:tcPr>
            <w:tcW w:w="3428" w:type="dxa"/>
            <w:vMerge/>
            <w:tcBorders>
              <w:top w:val="nil"/>
              <w:left w:val="nil"/>
              <w:bottom w:val="nil"/>
              <w:right w:val="nil"/>
            </w:tcBorders>
          </w:tcPr>
          <w:p w14:paraId="0D83A616" w14:textId="77777777" w:rsidR="00A75380" w:rsidRPr="00C969AF" w:rsidRDefault="00A75380">
            <w:pPr>
              <w:pStyle w:val="ConsPlusNormal"/>
              <w:rPr>
                <w:rFonts w:ascii="Times New Roman" w:hAnsi="Times New Roman" w:cs="Times New Roman"/>
                <w:sz w:val="20"/>
                <w:szCs w:val="20"/>
              </w:rPr>
            </w:pPr>
          </w:p>
        </w:tc>
        <w:tc>
          <w:tcPr>
            <w:tcW w:w="379" w:type="dxa"/>
            <w:vMerge/>
            <w:tcBorders>
              <w:top w:val="nil"/>
              <w:left w:val="nil"/>
              <w:bottom w:val="nil"/>
              <w:right w:val="nil"/>
            </w:tcBorders>
          </w:tcPr>
          <w:p w14:paraId="0E8748C0" w14:textId="77777777" w:rsidR="00A75380" w:rsidRPr="00C969AF" w:rsidRDefault="00A75380">
            <w:pPr>
              <w:pStyle w:val="ConsPlusNormal"/>
              <w:rPr>
                <w:rFonts w:ascii="Times New Roman" w:hAnsi="Times New Roman" w:cs="Times New Roman"/>
                <w:sz w:val="20"/>
                <w:szCs w:val="20"/>
              </w:rPr>
            </w:pPr>
          </w:p>
        </w:tc>
        <w:tc>
          <w:tcPr>
            <w:tcW w:w="2607" w:type="dxa"/>
            <w:tcBorders>
              <w:top w:val="nil"/>
              <w:left w:val="nil"/>
              <w:bottom w:val="single" w:sz="4" w:space="0" w:color="auto"/>
              <w:right w:val="nil"/>
            </w:tcBorders>
            <w:vAlign w:val="bottom"/>
          </w:tcPr>
          <w:p w14:paraId="76FEAE69" w14:textId="77777777" w:rsidR="00A75380" w:rsidRPr="00C969AF" w:rsidRDefault="00A75380">
            <w:pPr>
              <w:pStyle w:val="ConsPlusNormal"/>
              <w:rPr>
                <w:rFonts w:ascii="Times New Roman" w:hAnsi="Times New Roman" w:cs="Times New Roman"/>
                <w:sz w:val="20"/>
                <w:szCs w:val="20"/>
              </w:rPr>
            </w:pPr>
          </w:p>
        </w:tc>
        <w:tc>
          <w:tcPr>
            <w:tcW w:w="379" w:type="dxa"/>
            <w:tcBorders>
              <w:top w:val="nil"/>
              <w:left w:val="nil"/>
              <w:bottom w:val="nil"/>
              <w:right w:val="nil"/>
            </w:tcBorders>
          </w:tcPr>
          <w:p w14:paraId="2375E8FC" w14:textId="77777777" w:rsidR="00A75380" w:rsidRPr="00C969AF" w:rsidRDefault="00A75380">
            <w:pPr>
              <w:pStyle w:val="ConsPlusNormal"/>
              <w:rPr>
                <w:rFonts w:ascii="Times New Roman" w:hAnsi="Times New Roman" w:cs="Times New Roman"/>
                <w:sz w:val="20"/>
                <w:szCs w:val="20"/>
              </w:rPr>
            </w:pPr>
          </w:p>
        </w:tc>
        <w:tc>
          <w:tcPr>
            <w:tcW w:w="2159" w:type="dxa"/>
            <w:tcBorders>
              <w:top w:val="nil"/>
              <w:left w:val="nil"/>
              <w:bottom w:val="nil"/>
              <w:right w:val="single" w:sz="4" w:space="0" w:color="auto"/>
            </w:tcBorders>
            <w:vAlign w:val="center"/>
          </w:tcPr>
          <w:p w14:paraId="7D77C251"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по Сводному реестру</w:t>
            </w:r>
          </w:p>
        </w:tc>
        <w:tc>
          <w:tcPr>
            <w:tcW w:w="1140" w:type="dxa"/>
            <w:tcBorders>
              <w:top w:val="single" w:sz="4" w:space="0" w:color="auto"/>
              <w:left w:val="single" w:sz="4" w:space="0" w:color="auto"/>
              <w:bottom w:val="single" w:sz="4" w:space="0" w:color="auto"/>
              <w:right w:val="single" w:sz="4" w:space="0" w:color="auto"/>
            </w:tcBorders>
            <w:vAlign w:val="center"/>
          </w:tcPr>
          <w:p w14:paraId="76669529" w14:textId="77777777" w:rsidR="00A75380" w:rsidRPr="00C969AF" w:rsidRDefault="00A75380">
            <w:pPr>
              <w:pStyle w:val="ConsPlusNormal"/>
              <w:rPr>
                <w:rFonts w:ascii="Times New Roman" w:hAnsi="Times New Roman" w:cs="Times New Roman"/>
                <w:sz w:val="20"/>
                <w:szCs w:val="20"/>
              </w:rPr>
            </w:pPr>
          </w:p>
        </w:tc>
      </w:tr>
      <w:tr w:rsidR="00222F18" w:rsidRPr="00C969AF" w14:paraId="15C24966" w14:textId="77777777" w:rsidTr="00DE3A08">
        <w:trPr>
          <w:trHeight w:val="248"/>
        </w:trPr>
        <w:tc>
          <w:tcPr>
            <w:tcW w:w="3428" w:type="dxa"/>
            <w:tcBorders>
              <w:top w:val="nil"/>
              <w:left w:val="nil"/>
              <w:bottom w:val="nil"/>
              <w:right w:val="nil"/>
            </w:tcBorders>
            <w:vAlign w:val="bottom"/>
          </w:tcPr>
          <w:p w14:paraId="21D62F75" w14:textId="77777777" w:rsidR="00A75380" w:rsidRPr="00C969AF" w:rsidRDefault="00A75380">
            <w:pPr>
              <w:pStyle w:val="ConsPlusNormal"/>
              <w:rPr>
                <w:rFonts w:ascii="Times New Roman" w:hAnsi="Times New Roman" w:cs="Times New Roman"/>
                <w:sz w:val="20"/>
                <w:szCs w:val="20"/>
              </w:rPr>
            </w:pPr>
            <w:r w:rsidRPr="00C969AF">
              <w:rPr>
                <w:rFonts w:ascii="Times New Roman" w:hAnsi="Times New Roman" w:cs="Times New Roman"/>
                <w:sz w:val="20"/>
                <w:szCs w:val="20"/>
              </w:rPr>
              <w:t>Получатель бюджетных средств</w:t>
            </w:r>
          </w:p>
        </w:tc>
        <w:tc>
          <w:tcPr>
            <w:tcW w:w="379" w:type="dxa"/>
            <w:tcBorders>
              <w:top w:val="nil"/>
              <w:left w:val="nil"/>
              <w:bottom w:val="nil"/>
              <w:right w:val="nil"/>
            </w:tcBorders>
          </w:tcPr>
          <w:p w14:paraId="30E7647C" w14:textId="77777777" w:rsidR="00A75380" w:rsidRPr="00C969AF" w:rsidRDefault="00A75380">
            <w:pPr>
              <w:pStyle w:val="ConsPlusNormal"/>
              <w:rPr>
                <w:rFonts w:ascii="Times New Roman" w:hAnsi="Times New Roman" w:cs="Times New Roman"/>
                <w:sz w:val="20"/>
                <w:szCs w:val="20"/>
              </w:rPr>
            </w:pPr>
          </w:p>
        </w:tc>
        <w:tc>
          <w:tcPr>
            <w:tcW w:w="2607" w:type="dxa"/>
            <w:tcBorders>
              <w:top w:val="single" w:sz="4" w:space="0" w:color="auto"/>
              <w:left w:val="nil"/>
              <w:bottom w:val="single" w:sz="4" w:space="0" w:color="auto"/>
              <w:right w:val="nil"/>
            </w:tcBorders>
            <w:vAlign w:val="bottom"/>
          </w:tcPr>
          <w:p w14:paraId="3806BFBD" w14:textId="77777777" w:rsidR="00A75380" w:rsidRPr="00C969AF" w:rsidRDefault="00A75380">
            <w:pPr>
              <w:pStyle w:val="ConsPlusNormal"/>
              <w:rPr>
                <w:rFonts w:ascii="Times New Roman" w:hAnsi="Times New Roman" w:cs="Times New Roman"/>
                <w:sz w:val="20"/>
                <w:szCs w:val="20"/>
              </w:rPr>
            </w:pPr>
          </w:p>
        </w:tc>
        <w:tc>
          <w:tcPr>
            <w:tcW w:w="379" w:type="dxa"/>
            <w:tcBorders>
              <w:top w:val="nil"/>
              <w:left w:val="nil"/>
              <w:bottom w:val="nil"/>
              <w:right w:val="nil"/>
            </w:tcBorders>
          </w:tcPr>
          <w:p w14:paraId="75F69591" w14:textId="77777777" w:rsidR="00A75380" w:rsidRPr="00C969AF" w:rsidRDefault="00A75380">
            <w:pPr>
              <w:pStyle w:val="ConsPlusNormal"/>
              <w:rPr>
                <w:rFonts w:ascii="Times New Roman" w:hAnsi="Times New Roman" w:cs="Times New Roman"/>
                <w:sz w:val="20"/>
                <w:szCs w:val="20"/>
              </w:rPr>
            </w:pPr>
          </w:p>
        </w:tc>
        <w:tc>
          <w:tcPr>
            <w:tcW w:w="2159" w:type="dxa"/>
            <w:tcBorders>
              <w:top w:val="nil"/>
              <w:left w:val="nil"/>
              <w:bottom w:val="nil"/>
              <w:right w:val="single" w:sz="4" w:space="0" w:color="auto"/>
            </w:tcBorders>
            <w:vAlign w:val="center"/>
          </w:tcPr>
          <w:p w14:paraId="0FD4C8B3"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по Сводному реестру</w:t>
            </w:r>
          </w:p>
        </w:tc>
        <w:tc>
          <w:tcPr>
            <w:tcW w:w="1140" w:type="dxa"/>
            <w:tcBorders>
              <w:top w:val="single" w:sz="4" w:space="0" w:color="auto"/>
              <w:left w:val="single" w:sz="4" w:space="0" w:color="auto"/>
              <w:bottom w:val="single" w:sz="4" w:space="0" w:color="auto"/>
              <w:right w:val="single" w:sz="4" w:space="0" w:color="auto"/>
            </w:tcBorders>
            <w:vAlign w:val="center"/>
          </w:tcPr>
          <w:p w14:paraId="71243997" w14:textId="77777777" w:rsidR="00A75380" w:rsidRPr="00C969AF" w:rsidRDefault="00A75380">
            <w:pPr>
              <w:pStyle w:val="ConsPlusNormal"/>
              <w:rPr>
                <w:rFonts w:ascii="Times New Roman" w:hAnsi="Times New Roman" w:cs="Times New Roman"/>
                <w:sz w:val="20"/>
                <w:szCs w:val="20"/>
              </w:rPr>
            </w:pPr>
          </w:p>
        </w:tc>
      </w:tr>
      <w:tr w:rsidR="00222F18" w:rsidRPr="00C969AF" w14:paraId="72C315CF" w14:textId="77777777" w:rsidTr="00DE3A08">
        <w:trPr>
          <w:trHeight w:val="248"/>
        </w:trPr>
        <w:tc>
          <w:tcPr>
            <w:tcW w:w="3428" w:type="dxa"/>
            <w:tcBorders>
              <w:top w:val="nil"/>
              <w:left w:val="nil"/>
              <w:bottom w:val="nil"/>
              <w:right w:val="nil"/>
            </w:tcBorders>
          </w:tcPr>
          <w:p w14:paraId="59868520" w14:textId="77777777" w:rsidR="00A75380" w:rsidRPr="00C969AF" w:rsidRDefault="00A75380">
            <w:pPr>
              <w:pStyle w:val="ConsPlusNormal"/>
              <w:rPr>
                <w:rFonts w:ascii="Times New Roman" w:hAnsi="Times New Roman" w:cs="Times New Roman"/>
                <w:sz w:val="20"/>
                <w:szCs w:val="20"/>
              </w:rPr>
            </w:pPr>
          </w:p>
        </w:tc>
        <w:tc>
          <w:tcPr>
            <w:tcW w:w="379" w:type="dxa"/>
            <w:tcBorders>
              <w:top w:val="nil"/>
              <w:left w:val="nil"/>
              <w:bottom w:val="nil"/>
              <w:right w:val="nil"/>
            </w:tcBorders>
          </w:tcPr>
          <w:p w14:paraId="18AE09E0" w14:textId="77777777" w:rsidR="00A75380" w:rsidRPr="00C969AF" w:rsidRDefault="00A75380">
            <w:pPr>
              <w:pStyle w:val="ConsPlusNormal"/>
              <w:rPr>
                <w:rFonts w:ascii="Times New Roman" w:hAnsi="Times New Roman" w:cs="Times New Roman"/>
                <w:sz w:val="20"/>
                <w:szCs w:val="20"/>
              </w:rPr>
            </w:pPr>
          </w:p>
        </w:tc>
        <w:tc>
          <w:tcPr>
            <w:tcW w:w="2607" w:type="dxa"/>
            <w:tcBorders>
              <w:top w:val="single" w:sz="4" w:space="0" w:color="auto"/>
              <w:left w:val="nil"/>
              <w:bottom w:val="nil"/>
              <w:right w:val="nil"/>
            </w:tcBorders>
            <w:vAlign w:val="bottom"/>
          </w:tcPr>
          <w:p w14:paraId="67BD8368" w14:textId="77777777" w:rsidR="00A75380" w:rsidRPr="00C969AF" w:rsidRDefault="00A75380">
            <w:pPr>
              <w:pStyle w:val="ConsPlusNormal"/>
              <w:rPr>
                <w:rFonts w:ascii="Times New Roman" w:hAnsi="Times New Roman" w:cs="Times New Roman"/>
                <w:sz w:val="20"/>
                <w:szCs w:val="20"/>
              </w:rPr>
            </w:pPr>
          </w:p>
        </w:tc>
        <w:tc>
          <w:tcPr>
            <w:tcW w:w="379" w:type="dxa"/>
            <w:tcBorders>
              <w:top w:val="nil"/>
              <w:left w:val="nil"/>
              <w:bottom w:val="nil"/>
              <w:right w:val="nil"/>
            </w:tcBorders>
          </w:tcPr>
          <w:p w14:paraId="6C670CFD" w14:textId="77777777" w:rsidR="00A75380" w:rsidRPr="00C969AF" w:rsidRDefault="00A75380">
            <w:pPr>
              <w:pStyle w:val="ConsPlusNormal"/>
              <w:rPr>
                <w:rFonts w:ascii="Times New Roman" w:hAnsi="Times New Roman" w:cs="Times New Roman"/>
                <w:sz w:val="20"/>
                <w:szCs w:val="20"/>
              </w:rPr>
            </w:pPr>
          </w:p>
        </w:tc>
        <w:tc>
          <w:tcPr>
            <w:tcW w:w="2159" w:type="dxa"/>
            <w:tcBorders>
              <w:top w:val="nil"/>
              <w:left w:val="nil"/>
              <w:bottom w:val="nil"/>
              <w:right w:val="single" w:sz="4" w:space="0" w:color="auto"/>
            </w:tcBorders>
            <w:vAlign w:val="center"/>
          </w:tcPr>
          <w:p w14:paraId="486A2871"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Номер лицевого счета получателя</w:t>
            </w:r>
          </w:p>
        </w:tc>
        <w:tc>
          <w:tcPr>
            <w:tcW w:w="1140" w:type="dxa"/>
            <w:tcBorders>
              <w:top w:val="single" w:sz="4" w:space="0" w:color="auto"/>
              <w:left w:val="single" w:sz="4" w:space="0" w:color="auto"/>
              <w:bottom w:val="single" w:sz="4" w:space="0" w:color="auto"/>
              <w:right w:val="single" w:sz="4" w:space="0" w:color="auto"/>
            </w:tcBorders>
            <w:vAlign w:val="center"/>
          </w:tcPr>
          <w:p w14:paraId="2B9E4B7F" w14:textId="77777777" w:rsidR="00A75380" w:rsidRPr="00C969AF" w:rsidRDefault="00A75380">
            <w:pPr>
              <w:pStyle w:val="ConsPlusNormal"/>
              <w:rPr>
                <w:rFonts w:ascii="Times New Roman" w:hAnsi="Times New Roman" w:cs="Times New Roman"/>
                <w:sz w:val="20"/>
                <w:szCs w:val="20"/>
              </w:rPr>
            </w:pPr>
          </w:p>
        </w:tc>
      </w:tr>
      <w:tr w:rsidR="00222F18" w:rsidRPr="00C969AF" w14:paraId="1C8D8C73" w14:textId="77777777" w:rsidTr="00DE3A08">
        <w:trPr>
          <w:trHeight w:val="126"/>
        </w:trPr>
        <w:tc>
          <w:tcPr>
            <w:tcW w:w="3428" w:type="dxa"/>
            <w:tcBorders>
              <w:top w:val="nil"/>
              <w:left w:val="nil"/>
              <w:bottom w:val="nil"/>
              <w:right w:val="nil"/>
            </w:tcBorders>
            <w:vAlign w:val="bottom"/>
          </w:tcPr>
          <w:p w14:paraId="41289BC3" w14:textId="77777777" w:rsidR="00A75380" w:rsidRPr="00C969AF" w:rsidRDefault="00A75380">
            <w:pPr>
              <w:pStyle w:val="ConsPlusNormal"/>
              <w:rPr>
                <w:rFonts w:ascii="Times New Roman" w:hAnsi="Times New Roman" w:cs="Times New Roman"/>
                <w:sz w:val="20"/>
                <w:szCs w:val="20"/>
              </w:rPr>
            </w:pPr>
            <w:r w:rsidRPr="00C969AF">
              <w:rPr>
                <w:rFonts w:ascii="Times New Roman" w:hAnsi="Times New Roman" w:cs="Times New Roman"/>
                <w:sz w:val="20"/>
                <w:szCs w:val="20"/>
              </w:rPr>
              <w:t>Наименование бюджета</w:t>
            </w:r>
          </w:p>
        </w:tc>
        <w:tc>
          <w:tcPr>
            <w:tcW w:w="379" w:type="dxa"/>
            <w:tcBorders>
              <w:top w:val="nil"/>
              <w:left w:val="nil"/>
              <w:bottom w:val="nil"/>
              <w:right w:val="nil"/>
            </w:tcBorders>
          </w:tcPr>
          <w:p w14:paraId="4DEC6187" w14:textId="77777777" w:rsidR="00A75380" w:rsidRPr="00C969AF" w:rsidRDefault="00A75380">
            <w:pPr>
              <w:pStyle w:val="ConsPlusNormal"/>
              <w:rPr>
                <w:rFonts w:ascii="Times New Roman" w:hAnsi="Times New Roman" w:cs="Times New Roman"/>
                <w:sz w:val="20"/>
                <w:szCs w:val="20"/>
              </w:rPr>
            </w:pPr>
          </w:p>
        </w:tc>
        <w:tc>
          <w:tcPr>
            <w:tcW w:w="2607" w:type="dxa"/>
            <w:tcBorders>
              <w:top w:val="nil"/>
              <w:left w:val="nil"/>
              <w:bottom w:val="single" w:sz="4" w:space="0" w:color="auto"/>
              <w:right w:val="nil"/>
            </w:tcBorders>
            <w:vAlign w:val="bottom"/>
          </w:tcPr>
          <w:p w14:paraId="00666225" w14:textId="77777777" w:rsidR="00A75380" w:rsidRPr="00C969AF" w:rsidRDefault="00A75380">
            <w:pPr>
              <w:pStyle w:val="ConsPlusNormal"/>
              <w:rPr>
                <w:rFonts w:ascii="Times New Roman" w:hAnsi="Times New Roman" w:cs="Times New Roman"/>
                <w:sz w:val="20"/>
                <w:szCs w:val="20"/>
              </w:rPr>
            </w:pPr>
          </w:p>
        </w:tc>
        <w:tc>
          <w:tcPr>
            <w:tcW w:w="379" w:type="dxa"/>
            <w:tcBorders>
              <w:top w:val="nil"/>
              <w:left w:val="nil"/>
              <w:bottom w:val="nil"/>
              <w:right w:val="nil"/>
            </w:tcBorders>
          </w:tcPr>
          <w:p w14:paraId="72CFE0B5" w14:textId="77777777" w:rsidR="00A75380" w:rsidRPr="00C969AF" w:rsidRDefault="00A75380">
            <w:pPr>
              <w:pStyle w:val="ConsPlusNormal"/>
              <w:rPr>
                <w:rFonts w:ascii="Times New Roman" w:hAnsi="Times New Roman" w:cs="Times New Roman"/>
                <w:sz w:val="20"/>
                <w:szCs w:val="20"/>
              </w:rPr>
            </w:pPr>
          </w:p>
        </w:tc>
        <w:tc>
          <w:tcPr>
            <w:tcW w:w="2159" w:type="dxa"/>
            <w:tcBorders>
              <w:top w:val="nil"/>
              <w:left w:val="nil"/>
              <w:bottom w:val="nil"/>
              <w:right w:val="single" w:sz="4" w:space="0" w:color="auto"/>
            </w:tcBorders>
            <w:vAlign w:val="center"/>
          </w:tcPr>
          <w:p w14:paraId="2BEC7399" w14:textId="77777777" w:rsidR="00A75380" w:rsidRPr="00C969AF" w:rsidRDefault="00A75380">
            <w:pPr>
              <w:pStyle w:val="ConsPlusNormal"/>
              <w:rPr>
                <w:rFonts w:ascii="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center"/>
          </w:tcPr>
          <w:p w14:paraId="291B6F67" w14:textId="77777777" w:rsidR="00A75380" w:rsidRPr="00C969AF" w:rsidRDefault="00A75380">
            <w:pPr>
              <w:pStyle w:val="ConsPlusNormal"/>
              <w:rPr>
                <w:rFonts w:ascii="Times New Roman" w:hAnsi="Times New Roman" w:cs="Times New Roman"/>
                <w:sz w:val="20"/>
                <w:szCs w:val="20"/>
              </w:rPr>
            </w:pPr>
          </w:p>
        </w:tc>
      </w:tr>
      <w:tr w:rsidR="00222F18" w:rsidRPr="00C969AF" w14:paraId="471C84C8" w14:textId="77777777" w:rsidTr="00DE3A08">
        <w:trPr>
          <w:trHeight w:val="119"/>
        </w:trPr>
        <w:tc>
          <w:tcPr>
            <w:tcW w:w="3428" w:type="dxa"/>
            <w:tcBorders>
              <w:top w:val="nil"/>
              <w:left w:val="nil"/>
              <w:bottom w:val="nil"/>
              <w:right w:val="nil"/>
            </w:tcBorders>
            <w:vAlign w:val="bottom"/>
          </w:tcPr>
          <w:p w14:paraId="7D51DCEF" w14:textId="77777777" w:rsidR="00A75380" w:rsidRPr="00C969AF" w:rsidRDefault="00A75380">
            <w:pPr>
              <w:pStyle w:val="ConsPlusNormal"/>
              <w:rPr>
                <w:rFonts w:ascii="Times New Roman" w:hAnsi="Times New Roman" w:cs="Times New Roman"/>
                <w:sz w:val="20"/>
                <w:szCs w:val="20"/>
              </w:rPr>
            </w:pPr>
            <w:r w:rsidRPr="00C969AF">
              <w:rPr>
                <w:rFonts w:ascii="Times New Roman" w:hAnsi="Times New Roman" w:cs="Times New Roman"/>
                <w:sz w:val="20"/>
                <w:szCs w:val="20"/>
              </w:rPr>
              <w:t>Финансовый орган</w:t>
            </w:r>
          </w:p>
        </w:tc>
        <w:tc>
          <w:tcPr>
            <w:tcW w:w="379" w:type="dxa"/>
            <w:tcBorders>
              <w:top w:val="nil"/>
              <w:left w:val="nil"/>
              <w:bottom w:val="nil"/>
              <w:right w:val="nil"/>
            </w:tcBorders>
          </w:tcPr>
          <w:p w14:paraId="4895AFC4" w14:textId="77777777" w:rsidR="00A75380" w:rsidRPr="00C969AF" w:rsidRDefault="00A75380">
            <w:pPr>
              <w:pStyle w:val="ConsPlusNormal"/>
              <w:rPr>
                <w:rFonts w:ascii="Times New Roman" w:hAnsi="Times New Roman" w:cs="Times New Roman"/>
                <w:sz w:val="20"/>
                <w:szCs w:val="20"/>
              </w:rPr>
            </w:pPr>
          </w:p>
        </w:tc>
        <w:tc>
          <w:tcPr>
            <w:tcW w:w="2607" w:type="dxa"/>
            <w:tcBorders>
              <w:top w:val="single" w:sz="4" w:space="0" w:color="auto"/>
              <w:left w:val="nil"/>
              <w:bottom w:val="single" w:sz="4" w:space="0" w:color="auto"/>
              <w:right w:val="nil"/>
            </w:tcBorders>
            <w:vAlign w:val="bottom"/>
          </w:tcPr>
          <w:p w14:paraId="3184BE42" w14:textId="77777777" w:rsidR="00A75380" w:rsidRPr="00C969AF" w:rsidRDefault="00A75380">
            <w:pPr>
              <w:pStyle w:val="ConsPlusNormal"/>
              <w:rPr>
                <w:rFonts w:ascii="Times New Roman" w:hAnsi="Times New Roman" w:cs="Times New Roman"/>
                <w:sz w:val="20"/>
                <w:szCs w:val="20"/>
              </w:rPr>
            </w:pPr>
          </w:p>
        </w:tc>
        <w:tc>
          <w:tcPr>
            <w:tcW w:w="379" w:type="dxa"/>
            <w:tcBorders>
              <w:top w:val="nil"/>
              <w:left w:val="nil"/>
              <w:bottom w:val="nil"/>
              <w:right w:val="nil"/>
            </w:tcBorders>
          </w:tcPr>
          <w:p w14:paraId="4C83AB77" w14:textId="77777777" w:rsidR="00A75380" w:rsidRPr="00C969AF" w:rsidRDefault="00A75380">
            <w:pPr>
              <w:pStyle w:val="ConsPlusNormal"/>
              <w:rPr>
                <w:rFonts w:ascii="Times New Roman" w:hAnsi="Times New Roman" w:cs="Times New Roman"/>
                <w:sz w:val="20"/>
                <w:szCs w:val="20"/>
              </w:rPr>
            </w:pPr>
          </w:p>
        </w:tc>
        <w:tc>
          <w:tcPr>
            <w:tcW w:w="2159" w:type="dxa"/>
            <w:tcBorders>
              <w:top w:val="nil"/>
              <w:left w:val="nil"/>
              <w:bottom w:val="nil"/>
              <w:right w:val="single" w:sz="4" w:space="0" w:color="auto"/>
            </w:tcBorders>
            <w:vAlign w:val="center"/>
          </w:tcPr>
          <w:p w14:paraId="7255C4A0" w14:textId="77777777" w:rsidR="00A75380" w:rsidRPr="00C969AF" w:rsidRDefault="00A75380">
            <w:pPr>
              <w:pStyle w:val="ConsPlusNormal"/>
              <w:rPr>
                <w:rFonts w:ascii="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center"/>
          </w:tcPr>
          <w:p w14:paraId="5F652A81" w14:textId="77777777" w:rsidR="00A75380" w:rsidRPr="00C969AF" w:rsidRDefault="00A75380">
            <w:pPr>
              <w:pStyle w:val="ConsPlusNormal"/>
              <w:rPr>
                <w:rFonts w:ascii="Times New Roman" w:hAnsi="Times New Roman" w:cs="Times New Roman"/>
                <w:sz w:val="20"/>
                <w:szCs w:val="20"/>
              </w:rPr>
            </w:pPr>
          </w:p>
        </w:tc>
      </w:tr>
      <w:tr w:rsidR="00222F18" w:rsidRPr="00C969AF" w14:paraId="3875FF90" w14:textId="77777777" w:rsidTr="00DE3A08">
        <w:trPr>
          <w:trHeight w:val="248"/>
        </w:trPr>
        <w:tc>
          <w:tcPr>
            <w:tcW w:w="3428" w:type="dxa"/>
            <w:tcBorders>
              <w:top w:val="nil"/>
              <w:left w:val="nil"/>
              <w:bottom w:val="nil"/>
              <w:right w:val="nil"/>
            </w:tcBorders>
          </w:tcPr>
          <w:p w14:paraId="2C1ED868" w14:textId="77777777" w:rsidR="00A75380" w:rsidRPr="00C969AF" w:rsidRDefault="00A75380">
            <w:pPr>
              <w:pStyle w:val="ConsPlusNormal"/>
              <w:rPr>
                <w:rFonts w:ascii="Times New Roman" w:hAnsi="Times New Roman" w:cs="Times New Roman"/>
                <w:sz w:val="20"/>
                <w:szCs w:val="20"/>
              </w:rPr>
            </w:pPr>
          </w:p>
        </w:tc>
        <w:tc>
          <w:tcPr>
            <w:tcW w:w="379" w:type="dxa"/>
            <w:tcBorders>
              <w:top w:val="nil"/>
              <w:left w:val="nil"/>
              <w:bottom w:val="nil"/>
              <w:right w:val="nil"/>
            </w:tcBorders>
          </w:tcPr>
          <w:p w14:paraId="3660C8E7" w14:textId="77777777" w:rsidR="00A75380" w:rsidRPr="00C969AF" w:rsidRDefault="00A75380">
            <w:pPr>
              <w:pStyle w:val="ConsPlusNormal"/>
              <w:rPr>
                <w:rFonts w:ascii="Times New Roman" w:hAnsi="Times New Roman" w:cs="Times New Roman"/>
                <w:sz w:val="20"/>
                <w:szCs w:val="20"/>
              </w:rPr>
            </w:pPr>
          </w:p>
        </w:tc>
        <w:tc>
          <w:tcPr>
            <w:tcW w:w="2607" w:type="dxa"/>
            <w:tcBorders>
              <w:top w:val="single" w:sz="4" w:space="0" w:color="auto"/>
              <w:left w:val="nil"/>
              <w:bottom w:val="nil"/>
              <w:right w:val="nil"/>
            </w:tcBorders>
            <w:vAlign w:val="bottom"/>
          </w:tcPr>
          <w:p w14:paraId="3A080575" w14:textId="77777777" w:rsidR="00A75380" w:rsidRPr="00C969AF" w:rsidRDefault="00A75380">
            <w:pPr>
              <w:pStyle w:val="ConsPlusNormal"/>
              <w:rPr>
                <w:rFonts w:ascii="Times New Roman" w:hAnsi="Times New Roman" w:cs="Times New Roman"/>
                <w:sz w:val="20"/>
                <w:szCs w:val="20"/>
              </w:rPr>
            </w:pPr>
          </w:p>
        </w:tc>
        <w:tc>
          <w:tcPr>
            <w:tcW w:w="379" w:type="dxa"/>
            <w:tcBorders>
              <w:top w:val="nil"/>
              <w:left w:val="nil"/>
              <w:bottom w:val="nil"/>
              <w:right w:val="nil"/>
            </w:tcBorders>
          </w:tcPr>
          <w:p w14:paraId="60C6348A" w14:textId="77777777" w:rsidR="00A75380" w:rsidRPr="00C969AF" w:rsidRDefault="00A75380">
            <w:pPr>
              <w:pStyle w:val="ConsPlusNormal"/>
              <w:rPr>
                <w:rFonts w:ascii="Times New Roman" w:hAnsi="Times New Roman" w:cs="Times New Roman"/>
                <w:sz w:val="20"/>
                <w:szCs w:val="20"/>
              </w:rPr>
            </w:pPr>
          </w:p>
        </w:tc>
        <w:tc>
          <w:tcPr>
            <w:tcW w:w="2159" w:type="dxa"/>
            <w:tcBorders>
              <w:top w:val="nil"/>
              <w:left w:val="nil"/>
              <w:bottom w:val="nil"/>
              <w:right w:val="single" w:sz="4" w:space="0" w:color="auto"/>
            </w:tcBorders>
            <w:vAlign w:val="center"/>
          </w:tcPr>
          <w:p w14:paraId="2EDA8693"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Учетный номер обязательства</w:t>
            </w:r>
          </w:p>
        </w:tc>
        <w:tc>
          <w:tcPr>
            <w:tcW w:w="1140" w:type="dxa"/>
            <w:tcBorders>
              <w:top w:val="single" w:sz="4" w:space="0" w:color="auto"/>
              <w:left w:val="single" w:sz="4" w:space="0" w:color="auto"/>
              <w:bottom w:val="single" w:sz="4" w:space="0" w:color="auto"/>
              <w:right w:val="single" w:sz="4" w:space="0" w:color="auto"/>
            </w:tcBorders>
            <w:vAlign w:val="center"/>
          </w:tcPr>
          <w:p w14:paraId="10697339" w14:textId="77777777" w:rsidR="00A75380" w:rsidRPr="00C969AF" w:rsidRDefault="00A75380">
            <w:pPr>
              <w:pStyle w:val="ConsPlusNormal"/>
              <w:rPr>
                <w:rFonts w:ascii="Times New Roman" w:hAnsi="Times New Roman" w:cs="Times New Roman"/>
                <w:sz w:val="20"/>
                <w:szCs w:val="20"/>
              </w:rPr>
            </w:pPr>
          </w:p>
        </w:tc>
      </w:tr>
      <w:tr w:rsidR="00A75380" w:rsidRPr="00C969AF" w14:paraId="0D69AB89" w14:textId="77777777" w:rsidTr="00DE3A08">
        <w:trPr>
          <w:trHeight w:val="241"/>
        </w:trPr>
        <w:tc>
          <w:tcPr>
            <w:tcW w:w="6415" w:type="dxa"/>
            <w:gridSpan w:val="3"/>
            <w:tcBorders>
              <w:top w:val="nil"/>
              <w:left w:val="nil"/>
              <w:bottom w:val="nil"/>
              <w:right w:val="nil"/>
            </w:tcBorders>
          </w:tcPr>
          <w:p w14:paraId="21DA1773" w14:textId="77777777" w:rsidR="00A75380" w:rsidRPr="00C969AF" w:rsidRDefault="00A75380">
            <w:pPr>
              <w:pStyle w:val="ConsPlusNormal"/>
              <w:rPr>
                <w:rFonts w:ascii="Times New Roman" w:hAnsi="Times New Roman" w:cs="Times New Roman"/>
                <w:sz w:val="20"/>
                <w:szCs w:val="20"/>
              </w:rPr>
            </w:pPr>
            <w:r w:rsidRPr="00C969AF">
              <w:rPr>
                <w:rFonts w:ascii="Times New Roman" w:hAnsi="Times New Roman" w:cs="Times New Roman"/>
                <w:sz w:val="20"/>
                <w:szCs w:val="20"/>
              </w:rPr>
              <w:t>Единица измерения: руб. (с точностью до второго десятичного знака)</w:t>
            </w:r>
          </w:p>
        </w:tc>
        <w:tc>
          <w:tcPr>
            <w:tcW w:w="379" w:type="dxa"/>
            <w:tcBorders>
              <w:top w:val="nil"/>
              <w:left w:val="nil"/>
              <w:bottom w:val="nil"/>
              <w:right w:val="nil"/>
            </w:tcBorders>
          </w:tcPr>
          <w:p w14:paraId="46C24BFA" w14:textId="77777777" w:rsidR="00A75380" w:rsidRPr="00C969AF" w:rsidRDefault="00A75380">
            <w:pPr>
              <w:pStyle w:val="ConsPlusNormal"/>
              <w:rPr>
                <w:rFonts w:ascii="Times New Roman" w:hAnsi="Times New Roman" w:cs="Times New Roman"/>
                <w:sz w:val="20"/>
                <w:szCs w:val="20"/>
              </w:rPr>
            </w:pPr>
          </w:p>
        </w:tc>
        <w:tc>
          <w:tcPr>
            <w:tcW w:w="2159" w:type="dxa"/>
            <w:tcBorders>
              <w:top w:val="nil"/>
              <w:left w:val="nil"/>
              <w:bottom w:val="nil"/>
              <w:right w:val="single" w:sz="4" w:space="0" w:color="auto"/>
            </w:tcBorders>
            <w:vAlign w:val="center"/>
          </w:tcPr>
          <w:p w14:paraId="26E98E50" w14:textId="77777777" w:rsidR="00A75380" w:rsidRPr="00C969AF" w:rsidRDefault="00A75380">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по ОКЕИ</w:t>
            </w:r>
          </w:p>
        </w:tc>
        <w:tc>
          <w:tcPr>
            <w:tcW w:w="1140" w:type="dxa"/>
            <w:tcBorders>
              <w:top w:val="single" w:sz="4" w:space="0" w:color="auto"/>
              <w:left w:val="single" w:sz="4" w:space="0" w:color="auto"/>
              <w:bottom w:val="single" w:sz="4" w:space="0" w:color="auto"/>
              <w:right w:val="single" w:sz="4" w:space="0" w:color="auto"/>
            </w:tcBorders>
            <w:vAlign w:val="center"/>
          </w:tcPr>
          <w:p w14:paraId="69055A64" w14:textId="77777777" w:rsidR="00A75380" w:rsidRPr="00C969AF" w:rsidRDefault="00A75380">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383</w:t>
            </w:r>
          </w:p>
        </w:tc>
      </w:tr>
    </w:tbl>
    <w:p w14:paraId="1A18F143" w14:textId="77777777" w:rsidR="00C9392B" w:rsidRPr="00C969AF" w:rsidRDefault="00C9392B">
      <w:pPr>
        <w:pStyle w:val="ConsPlusNormal"/>
        <w:rPr>
          <w:rFonts w:ascii="Times New Roman" w:hAnsi="Times New Roman" w:cs="Times New Roman"/>
          <w:sz w:val="20"/>
          <w:szCs w:val="20"/>
        </w:rPr>
      </w:pPr>
    </w:p>
    <w:tbl>
      <w:tblPr>
        <w:tblW w:w="1006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614"/>
        <w:gridCol w:w="614"/>
        <w:gridCol w:w="638"/>
        <w:gridCol w:w="559"/>
        <w:gridCol w:w="722"/>
        <w:gridCol w:w="1781"/>
        <w:gridCol w:w="2160"/>
        <w:gridCol w:w="1584"/>
        <w:gridCol w:w="841"/>
      </w:tblGrid>
      <w:tr w:rsidR="00222F18" w:rsidRPr="00C969AF" w14:paraId="18973F8A" w14:textId="77777777" w:rsidTr="00222F18">
        <w:trPr>
          <w:trHeight w:val="111"/>
        </w:trPr>
        <w:tc>
          <w:tcPr>
            <w:tcW w:w="3699" w:type="dxa"/>
            <w:gridSpan w:val="6"/>
            <w:tcBorders>
              <w:top w:val="single" w:sz="4" w:space="0" w:color="auto"/>
              <w:left w:val="nil"/>
              <w:bottom w:val="single" w:sz="4" w:space="0" w:color="auto"/>
              <w:right w:val="single" w:sz="4" w:space="0" w:color="auto"/>
            </w:tcBorders>
          </w:tcPr>
          <w:p w14:paraId="49EC5B99" w14:textId="77777777" w:rsidR="00C9392B" w:rsidRPr="00C969AF" w:rsidRDefault="00C9392B" w:rsidP="009B7125">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Муниципальный контракт (договор)</w:t>
            </w:r>
          </w:p>
        </w:tc>
        <w:tc>
          <w:tcPr>
            <w:tcW w:w="1781" w:type="dxa"/>
            <w:vMerge w:val="restart"/>
            <w:tcBorders>
              <w:top w:val="single" w:sz="4" w:space="0" w:color="auto"/>
              <w:left w:val="single" w:sz="4" w:space="0" w:color="auto"/>
              <w:bottom w:val="single" w:sz="4" w:space="0" w:color="auto"/>
              <w:right w:val="single" w:sz="4" w:space="0" w:color="auto"/>
            </w:tcBorders>
          </w:tcPr>
          <w:p w14:paraId="0B82E8A2" w14:textId="77777777" w:rsidR="00C9392B" w:rsidRPr="00C969AF" w:rsidRDefault="00C9392B" w:rsidP="009B7125">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160" w:type="dxa"/>
            <w:vMerge w:val="restart"/>
            <w:tcBorders>
              <w:top w:val="single" w:sz="4" w:space="0" w:color="auto"/>
              <w:left w:val="single" w:sz="4" w:space="0" w:color="auto"/>
              <w:bottom w:val="single" w:sz="4" w:space="0" w:color="auto"/>
              <w:right w:val="single" w:sz="4" w:space="0" w:color="auto"/>
            </w:tcBorders>
          </w:tcPr>
          <w:p w14:paraId="38233F7B" w14:textId="2EFAAA41" w:rsidR="00C9392B" w:rsidRPr="00C969AF" w:rsidRDefault="00C9392B" w:rsidP="009B7125">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 xml:space="preserve">Сумма превышения размера авансового платежа, предусмотренного муниципальным контрактом (договором), предельного размера авансового платежа, установленного законодательством </w:t>
            </w:r>
            <w:r w:rsidR="00222F18">
              <w:rPr>
                <w:rFonts w:ascii="Times New Roman" w:hAnsi="Times New Roman" w:cs="Times New Roman"/>
                <w:sz w:val="20"/>
                <w:szCs w:val="20"/>
              </w:rPr>
              <w:t>РФ</w:t>
            </w:r>
          </w:p>
        </w:tc>
        <w:tc>
          <w:tcPr>
            <w:tcW w:w="1584" w:type="dxa"/>
            <w:vMerge w:val="restart"/>
            <w:tcBorders>
              <w:top w:val="single" w:sz="4" w:space="0" w:color="auto"/>
              <w:left w:val="single" w:sz="4" w:space="0" w:color="auto"/>
              <w:bottom w:val="single" w:sz="4" w:space="0" w:color="auto"/>
              <w:right w:val="single" w:sz="4" w:space="0" w:color="auto"/>
            </w:tcBorders>
          </w:tcPr>
          <w:p w14:paraId="3B47271A" w14:textId="77777777" w:rsidR="00C9392B" w:rsidRPr="00C969AF" w:rsidRDefault="00C9392B" w:rsidP="009B7125">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Фактическая сумма превышения предельного размера авансового платежа, установленного законодательством Российской Федерации</w:t>
            </w:r>
          </w:p>
        </w:tc>
        <w:tc>
          <w:tcPr>
            <w:tcW w:w="841" w:type="dxa"/>
            <w:vMerge w:val="restart"/>
            <w:tcBorders>
              <w:top w:val="single" w:sz="4" w:space="0" w:color="auto"/>
              <w:left w:val="single" w:sz="4" w:space="0" w:color="auto"/>
              <w:bottom w:val="single" w:sz="4" w:space="0" w:color="auto"/>
              <w:right w:val="nil"/>
            </w:tcBorders>
          </w:tcPr>
          <w:p w14:paraId="33B3ECFC" w14:textId="77777777" w:rsidR="00C9392B" w:rsidRPr="00C969AF" w:rsidRDefault="00C9392B" w:rsidP="009B7125">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Примечание</w:t>
            </w:r>
          </w:p>
        </w:tc>
      </w:tr>
      <w:tr w:rsidR="00DE3A08" w:rsidRPr="00C969AF" w14:paraId="32A94C5A" w14:textId="77777777" w:rsidTr="00DE3A08">
        <w:trPr>
          <w:trHeight w:val="282"/>
        </w:trPr>
        <w:tc>
          <w:tcPr>
            <w:tcW w:w="552" w:type="dxa"/>
            <w:vMerge w:val="restart"/>
            <w:tcBorders>
              <w:left w:val="nil"/>
            </w:tcBorders>
          </w:tcPr>
          <w:p w14:paraId="7D6D4940" w14:textId="77777777" w:rsidR="00C9392B" w:rsidRPr="00C969AF" w:rsidRDefault="00C9392B" w:rsidP="009B7125">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номер</w:t>
            </w:r>
          </w:p>
        </w:tc>
        <w:tc>
          <w:tcPr>
            <w:tcW w:w="614" w:type="dxa"/>
            <w:vMerge w:val="restart"/>
          </w:tcPr>
          <w:p w14:paraId="64A01E53" w14:textId="77777777" w:rsidR="00C9392B" w:rsidRPr="00C969AF" w:rsidRDefault="00C9392B" w:rsidP="009B7125">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дата</w:t>
            </w:r>
          </w:p>
        </w:tc>
        <w:tc>
          <w:tcPr>
            <w:tcW w:w="614" w:type="dxa"/>
            <w:vMerge w:val="restart"/>
          </w:tcPr>
          <w:p w14:paraId="6DB83C94" w14:textId="77777777" w:rsidR="00C9392B" w:rsidRPr="00C969AF" w:rsidRDefault="00C9392B" w:rsidP="009B7125">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сумма</w:t>
            </w:r>
          </w:p>
        </w:tc>
        <w:tc>
          <w:tcPr>
            <w:tcW w:w="1197" w:type="dxa"/>
            <w:gridSpan w:val="2"/>
          </w:tcPr>
          <w:p w14:paraId="4FF8DF38" w14:textId="77777777" w:rsidR="00C9392B" w:rsidRPr="00C969AF" w:rsidRDefault="00C9392B" w:rsidP="009B7125">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авансовый платеж</w:t>
            </w:r>
          </w:p>
        </w:tc>
        <w:tc>
          <w:tcPr>
            <w:tcW w:w="722" w:type="dxa"/>
            <w:vMerge w:val="restart"/>
          </w:tcPr>
          <w:p w14:paraId="19983F16" w14:textId="77777777" w:rsidR="00C9392B" w:rsidRPr="00C969AF" w:rsidRDefault="00C9392B" w:rsidP="009B7125">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предмет</w:t>
            </w:r>
          </w:p>
        </w:tc>
        <w:tc>
          <w:tcPr>
            <w:tcW w:w="1781" w:type="dxa"/>
            <w:vMerge/>
          </w:tcPr>
          <w:p w14:paraId="00B8FD5F" w14:textId="77777777" w:rsidR="00C9392B" w:rsidRPr="00C969AF" w:rsidRDefault="00C9392B" w:rsidP="009B7125">
            <w:pPr>
              <w:pStyle w:val="ConsPlusNormal"/>
              <w:rPr>
                <w:rFonts w:ascii="Times New Roman" w:hAnsi="Times New Roman" w:cs="Times New Roman"/>
                <w:sz w:val="20"/>
                <w:szCs w:val="20"/>
              </w:rPr>
            </w:pPr>
          </w:p>
        </w:tc>
        <w:tc>
          <w:tcPr>
            <w:tcW w:w="2160" w:type="dxa"/>
            <w:vMerge/>
          </w:tcPr>
          <w:p w14:paraId="53DCD8D6" w14:textId="77777777" w:rsidR="00C9392B" w:rsidRPr="00C969AF" w:rsidRDefault="00C9392B" w:rsidP="009B7125">
            <w:pPr>
              <w:pStyle w:val="ConsPlusNormal"/>
              <w:rPr>
                <w:rFonts w:ascii="Times New Roman" w:hAnsi="Times New Roman" w:cs="Times New Roman"/>
                <w:sz w:val="20"/>
                <w:szCs w:val="20"/>
              </w:rPr>
            </w:pPr>
          </w:p>
        </w:tc>
        <w:tc>
          <w:tcPr>
            <w:tcW w:w="1584" w:type="dxa"/>
            <w:vMerge/>
          </w:tcPr>
          <w:p w14:paraId="5A7773D7" w14:textId="77777777" w:rsidR="00C9392B" w:rsidRPr="00C969AF" w:rsidRDefault="00C9392B" w:rsidP="009B7125">
            <w:pPr>
              <w:pStyle w:val="ConsPlusNormal"/>
              <w:rPr>
                <w:rFonts w:ascii="Times New Roman" w:hAnsi="Times New Roman" w:cs="Times New Roman"/>
                <w:sz w:val="20"/>
                <w:szCs w:val="20"/>
              </w:rPr>
            </w:pPr>
          </w:p>
        </w:tc>
        <w:tc>
          <w:tcPr>
            <w:tcW w:w="841" w:type="dxa"/>
            <w:vMerge/>
            <w:tcBorders>
              <w:right w:val="nil"/>
            </w:tcBorders>
          </w:tcPr>
          <w:p w14:paraId="33A3EC34" w14:textId="77777777" w:rsidR="00C9392B" w:rsidRPr="00C969AF" w:rsidRDefault="00C9392B" w:rsidP="009B7125">
            <w:pPr>
              <w:pStyle w:val="ConsPlusNormal"/>
              <w:rPr>
                <w:rFonts w:ascii="Times New Roman" w:hAnsi="Times New Roman" w:cs="Times New Roman"/>
                <w:sz w:val="20"/>
                <w:szCs w:val="20"/>
              </w:rPr>
            </w:pPr>
          </w:p>
        </w:tc>
      </w:tr>
      <w:tr w:rsidR="00222F18" w:rsidRPr="00C969AF" w14:paraId="6D547073" w14:textId="77777777" w:rsidTr="00DE3A08">
        <w:tblPrEx>
          <w:tblBorders>
            <w:left w:val="single" w:sz="4" w:space="0" w:color="auto"/>
          </w:tblBorders>
        </w:tblPrEx>
        <w:trPr>
          <w:trHeight w:val="1467"/>
        </w:trPr>
        <w:tc>
          <w:tcPr>
            <w:tcW w:w="552" w:type="dxa"/>
            <w:vMerge/>
            <w:tcBorders>
              <w:left w:val="nil"/>
            </w:tcBorders>
          </w:tcPr>
          <w:p w14:paraId="23E2DAC9" w14:textId="77777777" w:rsidR="00C9392B" w:rsidRPr="00C969AF" w:rsidRDefault="00C9392B" w:rsidP="009B7125">
            <w:pPr>
              <w:pStyle w:val="ConsPlusNormal"/>
              <w:rPr>
                <w:rFonts w:ascii="Times New Roman" w:hAnsi="Times New Roman" w:cs="Times New Roman"/>
                <w:sz w:val="20"/>
                <w:szCs w:val="20"/>
              </w:rPr>
            </w:pPr>
          </w:p>
        </w:tc>
        <w:tc>
          <w:tcPr>
            <w:tcW w:w="614" w:type="dxa"/>
            <w:vMerge/>
          </w:tcPr>
          <w:p w14:paraId="50F00C70" w14:textId="77777777" w:rsidR="00C9392B" w:rsidRPr="00C969AF" w:rsidRDefault="00C9392B" w:rsidP="009B7125">
            <w:pPr>
              <w:pStyle w:val="ConsPlusNormal"/>
              <w:rPr>
                <w:rFonts w:ascii="Times New Roman" w:hAnsi="Times New Roman" w:cs="Times New Roman"/>
                <w:sz w:val="20"/>
                <w:szCs w:val="20"/>
              </w:rPr>
            </w:pPr>
          </w:p>
        </w:tc>
        <w:tc>
          <w:tcPr>
            <w:tcW w:w="614" w:type="dxa"/>
            <w:vMerge/>
          </w:tcPr>
          <w:p w14:paraId="241A001A" w14:textId="77777777" w:rsidR="00C9392B" w:rsidRPr="00C969AF" w:rsidRDefault="00C9392B" w:rsidP="009B7125">
            <w:pPr>
              <w:pStyle w:val="ConsPlusNormal"/>
              <w:rPr>
                <w:rFonts w:ascii="Times New Roman" w:hAnsi="Times New Roman" w:cs="Times New Roman"/>
                <w:sz w:val="20"/>
                <w:szCs w:val="20"/>
              </w:rPr>
            </w:pPr>
          </w:p>
        </w:tc>
        <w:tc>
          <w:tcPr>
            <w:tcW w:w="638" w:type="dxa"/>
          </w:tcPr>
          <w:p w14:paraId="1482B000" w14:textId="77777777" w:rsidR="00C9392B" w:rsidRPr="00C969AF" w:rsidRDefault="00C9392B" w:rsidP="009B7125">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процент от общей суммы</w:t>
            </w:r>
          </w:p>
        </w:tc>
        <w:tc>
          <w:tcPr>
            <w:tcW w:w="559" w:type="dxa"/>
          </w:tcPr>
          <w:p w14:paraId="74A6BF92" w14:textId="77777777" w:rsidR="00C9392B" w:rsidRPr="00C969AF" w:rsidRDefault="00C9392B" w:rsidP="009B7125">
            <w:pPr>
              <w:pStyle w:val="ConsPlusNormal"/>
              <w:jc w:val="center"/>
              <w:rPr>
                <w:rFonts w:ascii="Times New Roman" w:hAnsi="Times New Roman" w:cs="Times New Roman"/>
                <w:sz w:val="20"/>
                <w:szCs w:val="20"/>
              </w:rPr>
            </w:pPr>
            <w:r w:rsidRPr="00C969AF">
              <w:rPr>
                <w:rFonts w:ascii="Times New Roman" w:hAnsi="Times New Roman" w:cs="Times New Roman"/>
                <w:sz w:val="20"/>
                <w:szCs w:val="20"/>
              </w:rPr>
              <w:t>сумма</w:t>
            </w:r>
          </w:p>
        </w:tc>
        <w:tc>
          <w:tcPr>
            <w:tcW w:w="722" w:type="dxa"/>
            <w:vMerge/>
          </w:tcPr>
          <w:p w14:paraId="3C10407F" w14:textId="77777777" w:rsidR="00C9392B" w:rsidRPr="00C969AF" w:rsidRDefault="00C9392B" w:rsidP="009B7125">
            <w:pPr>
              <w:pStyle w:val="ConsPlusNormal"/>
              <w:rPr>
                <w:rFonts w:ascii="Times New Roman" w:hAnsi="Times New Roman" w:cs="Times New Roman"/>
                <w:sz w:val="20"/>
                <w:szCs w:val="20"/>
              </w:rPr>
            </w:pPr>
          </w:p>
        </w:tc>
        <w:tc>
          <w:tcPr>
            <w:tcW w:w="1781" w:type="dxa"/>
            <w:vMerge/>
          </w:tcPr>
          <w:p w14:paraId="568716BC" w14:textId="77777777" w:rsidR="00C9392B" w:rsidRPr="00C969AF" w:rsidRDefault="00C9392B" w:rsidP="009B7125">
            <w:pPr>
              <w:pStyle w:val="ConsPlusNormal"/>
              <w:rPr>
                <w:rFonts w:ascii="Times New Roman" w:hAnsi="Times New Roman" w:cs="Times New Roman"/>
                <w:sz w:val="20"/>
                <w:szCs w:val="20"/>
              </w:rPr>
            </w:pPr>
          </w:p>
        </w:tc>
        <w:tc>
          <w:tcPr>
            <w:tcW w:w="2160" w:type="dxa"/>
            <w:vMerge/>
          </w:tcPr>
          <w:p w14:paraId="178018E5" w14:textId="77777777" w:rsidR="00C9392B" w:rsidRPr="00C969AF" w:rsidRDefault="00C9392B" w:rsidP="009B7125">
            <w:pPr>
              <w:pStyle w:val="ConsPlusNormal"/>
              <w:rPr>
                <w:rFonts w:ascii="Times New Roman" w:hAnsi="Times New Roman" w:cs="Times New Roman"/>
                <w:sz w:val="20"/>
                <w:szCs w:val="20"/>
              </w:rPr>
            </w:pPr>
          </w:p>
        </w:tc>
        <w:tc>
          <w:tcPr>
            <w:tcW w:w="1584" w:type="dxa"/>
            <w:vMerge/>
          </w:tcPr>
          <w:p w14:paraId="2847C091" w14:textId="77777777" w:rsidR="00C9392B" w:rsidRPr="00C969AF" w:rsidRDefault="00C9392B" w:rsidP="009B7125">
            <w:pPr>
              <w:pStyle w:val="ConsPlusNormal"/>
              <w:rPr>
                <w:rFonts w:ascii="Times New Roman" w:hAnsi="Times New Roman" w:cs="Times New Roman"/>
                <w:sz w:val="20"/>
                <w:szCs w:val="20"/>
              </w:rPr>
            </w:pPr>
          </w:p>
        </w:tc>
        <w:tc>
          <w:tcPr>
            <w:tcW w:w="841" w:type="dxa"/>
            <w:vMerge/>
            <w:tcBorders>
              <w:right w:val="nil"/>
            </w:tcBorders>
          </w:tcPr>
          <w:p w14:paraId="63B33711" w14:textId="77777777" w:rsidR="00C9392B" w:rsidRPr="00C969AF" w:rsidRDefault="00C9392B" w:rsidP="009B7125">
            <w:pPr>
              <w:pStyle w:val="ConsPlusNormal"/>
              <w:rPr>
                <w:rFonts w:ascii="Times New Roman" w:hAnsi="Times New Roman" w:cs="Times New Roman"/>
                <w:sz w:val="20"/>
                <w:szCs w:val="20"/>
              </w:rPr>
            </w:pPr>
          </w:p>
        </w:tc>
      </w:tr>
    </w:tbl>
    <w:tbl>
      <w:tblPr>
        <w:tblpPr w:leftFromText="180" w:rightFromText="180" w:vertAnchor="text" w:horzAnchor="margin" w:tblpY="84"/>
        <w:tblW w:w="1007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614"/>
        <w:gridCol w:w="614"/>
        <w:gridCol w:w="638"/>
        <w:gridCol w:w="569"/>
        <w:gridCol w:w="711"/>
        <w:gridCol w:w="1774"/>
        <w:gridCol w:w="2154"/>
        <w:gridCol w:w="1584"/>
        <w:gridCol w:w="860"/>
      </w:tblGrid>
      <w:tr w:rsidR="00222F18" w:rsidRPr="00C969AF" w14:paraId="42121A48" w14:textId="77777777" w:rsidTr="00222F18">
        <w:trPr>
          <w:trHeight w:val="242"/>
        </w:trPr>
        <w:tc>
          <w:tcPr>
            <w:tcW w:w="552" w:type="dxa"/>
            <w:tcBorders>
              <w:left w:val="nil"/>
            </w:tcBorders>
          </w:tcPr>
          <w:p w14:paraId="1E40AFA2" w14:textId="77777777" w:rsidR="007E446B" w:rsidRPr="00195C50" w:rsidRDefault="007E446B" w:rsidP="007E446B">
            <w:pPr>
              <w:pStyle w:val="ConsPlusNormal"/>
              <w:jc w:val="center"/>
              <w:rPr>
                <w:rFonts w:ascii="Times New Roman" w:hAnsi="Times New Roman" w:cs="Times New Roman"/>
                <w:sz w:val="16"/>
                <w:szCs w:val="16"/>
              </w:rPr>
            </w:pPr>
            <w:r w:rsidRPr="00195C50">
              <w:rPr>
                <w:rFonts w:ascii="Times New Roman" w:hAnsi="Times New Roman" w:cs="Times New Roman"/>
                <w:sz w:val="16"/>
                <w:szCs w:val="16"/>
              </w:rPr>
              <w:t>1</w:t>
            </w:r>
          </w:p>
        </w:tc>
        <w:tc>
          <w:tcPr>
            <w:tcW w:w="614" w:type="dxa"/>
          </w:tcPr>
          <w:p w14:paraId="329EAB86" w14:textId="77777777" w:rsidR="007E446B" w:rsidRPr="00195C50" w:rsidRDefault="007E446B" w:rsidP="007E446B">
            <w:pPr>
              <w:pStyle w:val="ConsPlusNormal"/>
              <w:jc w:val="center"/>
              <w:rPr>
                <w:rFonts w:ascii="Times New Roman" w:hAnsi="Times New Roman" w:cs="Times New Roman"/>
                <w:sz w:val="16"/>
                <w:szCs w:val="16"/>
              </w:rPr>
            </w:pPr>
            <w:r w:rsidRPr="00195C50">
              <w:rPr>
                <w:rFonts w:ascii="Times New Roman" w:hAnsi="Times New Roman" w:cs="Times New Roman"/>
                <w:sz w:val="16"/>
                <w:szCs w:val="16"/>
              </w:rPr>
              <w:t>2</w:t>
            </w:r>
          </w:p>
        </w:tc>
        <w:tc>
          <w:tcPr>
            <w:tcW w:w="614" w:type="dxa"/>
          </w:tcPr>
          <w:p w14:paraId="0C270D13" w14:textId="77777777" w:rsidR="007E446B" w:rsidRPr="00195C50" w:rsidRDefault="007E446B" w:rsidP="007E446B">
            <w:pPr>
              <w:pStyle w:val="ConsPlusNormal"/>
              <w:jc w:val="center"/>
              <w:rPr>
                <w:rFonts w:ascii="Times New Roman" w:hAnsi="Times New Roman" w:cs="Times New Roman"/>
                <w:sz w:val="16"/>
                <w:szCs w:val="16"/>
              </w:rPr>
            </w:pPr>
            <w:r w:rsidRPr="00195C50">
              <w:rPr>
                <w:rFonts w:ascii="Times New Roman" w:hAnsi="Times New Roman" w:cs="Times New Roman"/>
                <w:sz w:val="16"/>
                <w:szCs w:val="16"/>
              </w:rPr>
              <w:t>3</w:t>
            </w:r>
          </w:p>
        </w:tc>
        <w:tc>
          <w:tcPr>
            <w:tcW w:w="638" w:type="dxa"/>
          </w:tcPr>
          <w:p w14:paraId="512D39C3" w14:textId="77777777" w:rsidR="007E446B" w:rsidRPr="00195C50" w:rsidRDefault="007E446B" w:rsidP="007E446B">
            <w:pPr>
              <w:pStyle w:val="ConsPlusNormal"/>
              <w:jc w:val="center"/>
              <w:rPr>
                <w:rFonts w:ascii="Times New Roman" w:hAnsi="Times New Roman" w:cs="Times New Roman"/>
                <w:sz w:val="16"/>
                <w:szCs w:val="16"/>
              </w:rPr>
            </w:pPr>
            <w:r w:rsidRPr="00195C50">
              <w:rPr>
                <w:rFonts w:ascii="Times New Roman" w:hAnsi="Times New Roman" w:cs="Times New Roman"/>
                <w:sz w:val="16"/>
                <w:szCs w:val="16"/>
              </w:rPr>
              <w:t>4</w:t>
            </w:r>
          </w:p>
        </w:tc>
        <w:tc>
          <w:tcPr>
            <w:tcW w:w="569" w:type="dxa"/>
          </w:tcPr>
          <w:p w14:paraId="4F0DDFF4" w14:textId="77777777" w:rsidR="007E446B" w:rsidRPr="00195C50" w:rsidRDefault="007E446B" w:rsidP="007E446B">
            <w:pPr>
              <w:pStyle w:val="ConsPlusNormal"/>
              <w:jc w:val="center"/>
              <w:rPr>
                <w:rFonts w:ascii="Times New Roman" w:hAnsi="Times New Roman" w:cs="Times New Roman"/>
                <w:sz w:val="16"/>
                <w:szCs w:val="16"/>
              </w:rPr>
            </w:pPr>
            <w:r w:rsidRPr="00195C50">
              <w:rPr>
                <w:rFonts w:ascii="Times New Roman" w:hAnsi="Times New Roman" w:cs="Times New Roman"/>
                <w:sz w:val="16"/>
                <w:szCs w:val="16"/>
              </w:rPr>
              <w:t>5</w:t>
            </w:r>
          </w:p>
        </w:tc>
        <w:tc>
          <w:tcPr>
            <w:tcW w:w="711" w:type="dxa"/>
          </w:tcPr>
          <w:p w14:paraId="625585FB" w14:textId="77777777" w:rsidR="007E446B" w:rsidRPr="00195C50" w:rsidRDefault="007E446B" w:rsidP="007E446B">
            <w:pPr>
              <w:pStyle w:val="ConsPlusNormal"/>
              <w:jc w:val="center"/>
              <w:rPr>
                <w:rFonts w:ascii="Times New Roman" w:hAnsi="Times New Roman" w:cs="Times New Roman"/>
                <w:sz w:val="16"/>
                <w:szCs w:val="16"/>
              </w:rPr>
            </w:pPr>
            <w:r w:rsidRPr="00195C50">
              <w:rPr>
                <w:rFonts w:ascii="Times New Roman" w:hAnsi="Times New Roman" w:cs="Times New Roman"/>
                <w:sz w:val="16"/>
                <w:szCs w:val="16"/>
              </w:rPr>
              <w:t>6</w:t>
            </w:r>
          </w:p>
        </w:tc>
        <w:tc>
          <w:tcPr>
            <w:tcW w:w="1774" w:type="dxa"/>
          </w:tcPr>
          <w:p w14:paraId="0601CF12" w14:textId="77777777" w:rsidR="007E446B" w:rsidRPr="00195C50" w:rsidRDefault="007E446B" w:rsidP="007E446B">
            <w:pPr>
              <w:pStyle w:val="ConsPlusNormal"/>
              <w:jc w:val="center"/>
              <w:rPr>
                <w:rFonts w:ascii="Times New Roman" w:hAnsi="Times New Roman" w:cs="Times New Roman"/>
                <w:sz w:val="16"/>
                <w:szCs w:val="16"/>
              </w:rPr>
            </w:pPr>
            <w:r w:rsidRPr="00195C50">
              <w:rPr>
                <w:rFonts w:ascii="Times New Roman" w:hAnsi="Times New Roman" w:cs="Times New Roman"/>
                <w:sz w:val="16"/>
                <w:szCs w:val="16"/>
              </w:rPr>
              <w:t>8</w:t>
            </w:r>
          </w:p>
        </w:tc>
        <w:tc>
          <w:tcPr>
            <w:tcW w:w="2154" w:type="dxa"/>
          </w:tcPr>
          <w:p w14:paraId="0E7193B3" w14:textId="77777777" w:rsidR="007E446B" w:rsidRPr="00195C50" w:rsidRDefault="007E446B" w:rsidP="007E446B">
            <w:pPr>
              <w:pStyle w:val="ConsPlusNormal"/>
              <w:jc w:val="center"/>
              <w:rPr>
                <w:rFonts w:ascii="Times New Roman" w:hAnsi="Times New Roman" w:cs="Times New Roman"/>
                <w:sz w:val="16"/>
                <w:szCs w:val="16"/>
              </w:rPr>
            </w:pPr>
            <w:r w:rsidRPr="00195C50">
              <w:rPr>
                <w:rFonts w:ascii="Times New Roman" w:hAnsi="Times New Roman" w:cs="Times New Roman"/>
                <w:sz w:val="16"/>
                <w:szCs w:val="16"/>
              </w:rPr>
              <w:t>9</w:t>
            </w:r>
          </w:p>
        </w:tc>
        <w:tc>
          <w:tcPr>
            <w:tcW w:w="1584" w:type="dxa"/>
          </w:tcPr>
          <w:p w14:paraId="363BE94F" w14:textId="77777777" w:rsidR="007E446B" w:rsidRPr="00195C50" w:rsidRDefault="007E446B" w:rsidP="007E446B">
            <w:pPr>
              <w:pStyle w:val="ConsPlusNormal"/>
              <w:jc w:val="center"/>
              <w:rPr>
                <w:rFonts w:ascii="Times New Roman" w:hAnsi="Times New Roman" w:cs="Times New Roman"/>
                <w:sz w:val="16"/>
                <w:szCs w:val="16"/>
              </w:rPr>
            </w:pPr>
            <w:r w:rsidRPr="00195C50">
              <w:rPr>
                <w:rFonts w:ascii="Times New Roman" w:hAnsi="Times New Roman" w:cs="Times New Roman"/>
                <w:sz w:val="16"/>
                <w:szCs w:val="16"/>
              </w:rPr>
              <w:t>10</w:t>
            </w:r>
          </w:p>
        </w:tc>
        <w:tc>
          <w:tcPr>
            <w:tcW w:w="860" w:type="dxa"/>
            <w:tcBorders>
              <w:right w:val="nil"/>
            </w:tcBorders>
          </w:tcPr>
          <w:p w14:paraId="337246C7" w14:textId="77777777" w:rsidR="007E446B" w:rsidRPr="00195C50" w:rsidRDefault="007E446B" w:rsidP="007E446B">
            <w:pPr>
              <w:pStyle w:val="ConsPlusNormal"/>
              <w:jc w:val="center"/>
              <w:rPr>
                <w:rFonts w:ascii="Times New Roman" w:hAnsi="Times New Roman" w:cs="Times New Roman"/>
                <w:sz w:val="16"/>
                <w:szCs w:val="16"/>
              </w:rPr>
            </w:pPr>
            <w:r w:rsidRPr="00195C50">
              <w:rPr>
                <w:rFonts w:ascii="Times New Roman" w:hAnsi="Times New Roman" w:cs="Times New Roman"/>
                <w:sz w:val="16"/>
                <w:szCs w:val="16"/>
              </w:rPr>
              <w:t>11</w:t>
            </w:r>
          </w:p>
        </w:tc>
      </w:tr>
      <w:tr w:rsidR="00222F18" w:rsidRPr="00C969AF" w14:paraId="774125F5" w14:textId="77777777" w:rsidTr="00222F18">
        <w:tblPrEx>
          <w:tblBorders>
            <w:left w:val="single" w:sz="4" w:space="0" w:color="auto"/>
          </w:tblBorders>
        </w:tblPrEx>
        <w:trPr>
          <w:trHeight w:val="256"/>
        </w:trPr>
        <w:tc>
          <w:tcPr>
            <w:tcW w:w="552" w:type="dxa"/>
          </w:tcPr>
          <w:p w14:paraId="4B871BC4" w14:textId="77777777" w:rsidR="007E446B" w:rsidRPr="00C969AF" w:rsidRDefault="007E446B" w:rsidP="007E446B">
            <w:pPr>
              <w:pStyle w:val="ConsPlusNormal"/>
              <w:rPr>
                <w:rFonts w:ascii="Times New Roman" w:hAnsi="Times New Roman" w:cs="Times New Roman"/>
                <w:sz w:val="20"/>
                <w:szCs w:val="20"/>
              </w:rPr>
            </w:pPr>
          </w:p>
        </w:tc>
        <w:tc>
          <w:tcPr>
            <w:tcW w:w="614" w:type="dxa"/>
          </w:tcPr>
          <w:p w14:paraId="1940FF5A" w14:textId="77777777" w:rsidR="007E446B" w:rsidRPr="00C969AF" w:rsidRDefault="007E446B" w:rsidP="007E446B">
            <w:pPr>
              <w:pStyle w:val="ConsPlusNormal"/>
              <w:rPr>
                <w:rFonts w:ascii="Times New Roman" w:hAnsi="Times New Roman" w:cs="Times New Roman"/>
                <w:sz w:val="20"/>
                <w:szCs w:val="20"/>
              </w:rPr>
            </w:pPr>
          </w:p>
        </w:tc>
        <w:tc>
          <w:tcPr>
            <w:tcW w:w="614" w:type="dxa"/>
          </w:tcPr>
          <w:p w14:paraId="6D90EEAB" w14:textId="77777777" w:rsidR="007E446B" w:rsidRPr="00C969AF" w:rsidRDefault="007E446B" w:rsidP="007E446B">
            <w:pPr>
              <w:pStyle w:val="ConsPlusNormal"/>
              <w:rPr>
                <w:rFonts w:ascii="Times New Roman" w:hAnsi="Times New Roman" w:cs="Times New Roman"/>
                <w:sz w:val="20"/>
                <w:szCs w:val="20"/>
              </w:rPr>
            </w:pPr>
          </w:p>
        </w:tc>
        <w:tc>
          <w:tcPr>
            <w:tcW w:w="638" w:type="dxa"/>
          </w:tcPr>
          <w:p w14:paraId="6C210131" w14:textId="77777777" w:rsidR="007E446B" w:rsidRPr="00C969AF" w:rsidRDefault="007E446B" w:rsidP="007E446B">
            <w:pPr>
              <w:pStyle w:val="ConsPlusNormal"/>
              <w:rPr>
                <w:rFonts w:ascii="Times New Roman" w:hAnsi="Times New Roman" w:cs="Times New Roman"/>
                <w:sz w:val="20"/>
                <w:szCs w:val="20"/>
              </w:rPr>
            </w:pPr>
          </w:p>
        </w:tc>
        <w:tc>
          <w:tcPr>
            <w:tcW w:w="569" w:type="dxa"/>
          </w:tcPr>
          <w:p w14:paraId="4937A45E" w14:textId="77777777" w:rsidR="007E446B" w:rsidRPr="00C969AF" w:rsidRDefault="007E446B" w:rsidP="007E446B">
            <w:pPr>
              <w:pStyle w:val="ConsPlusNormal"/>
              <w:rPr>
                <w:rFonts w:ascii="Times New Roman" w:hAnsi="Times New Roman" w:cs="Times New Roman"/>
                <w:sz w:val="20"/>
                <w:szCs w:val="20"/>
              </w:rPr>
            </w:pPr>
          </w:p>
        </w:tc>
        <w:tc>
          <w:tcPr>
            <w:tcW w:w="711" w:type="dxa"/>
          </w:tcPr>
          <w:p w14:paraId="76A995D1" w14:textId="77777777" w:rsidR="007E446B" w:rsidRPr="00C969AF" w:rsidRDefault="007E446B" w:rsidP="007E446B">
            <w:pPr>
              <w:pStyle w:val="ConsPlusNormal"/>
              <w:rPr>
                <w:rFonts w:ascii="Times New Roman" w:hAnsi="Times New Roman" w:cs="Times New Roman"/>
                <w:sz w:val="20"/>
                <w:szCs w:val="20"/>
              </w:rPr>
            </w:pPr>
          </w:p>
        </w:tc>
        <w:tc>
          <w:tcPr>
            <w:tcW w:w="1774" w:type="dxa"/>
          </w:tcPr>
          <w:p w14:paraId="62E573CD" w14:textId="77777777" w:rsidR="007E446B" w:rsidRPr="00C969AF" w:rsidRDefault="007E446B" w:rsidP="007E446B">
            <w:pPr>
              <w:pStyle w:val="ConsPlusNormal"/>
              <w:rPr>
                <w:rFonts w:ascii="Times New Roman" w:hAnsi="Times New Roman" w:cs="Times New Roman"/>
                <w:sz w:val="20"/>
                <w:szCs w:val="20"/>
              </w:rPr>
            </w:pPr>
          </w:p>
        </w:tc>
        <w:tc>
          <w:tcPr>
            <w:tcW w:w="2154" w:type="dxa"/>
          </w:tcPr>
          <w:p w14:paraId="17986980" w14:textId="77777777" w:rsidR="007E446B" w:rsidRPr="00C969AF" w:rsidRDefault="007E446B" w:rsidP="007E446B">
            <w:pPr>
              <w:pStyle w:val="ConsPlusNormal"/>
              <w:rPr>
                <w:rFonts w:ascii="Times New Roman" w:hAnsi="Times New Roman" w:cs="Times New Roman"/>
                <w:sz w:val="20"/>
                <w:szCs w:val="20"/>
              </w:rPr>
            </w:pPr>
          </w:p>
        </w:tc>
        <w:tc>
          <w:tcPr>
            <w:tcW w:w="1584" w:type="dxa"/>
          </w:tcPr>
          <w:p w14:paraId="4D1407CD" w14:textId="77777777" w:rsidR="007E446B" w:rsidRPr="00C969AF" w:rsidRDefault="007E446B" w:rsidP="007E446B">
            <w:pPr>
              <w:pStyle w:val="ConsPlusNormal"/>
              <w:rPr>
                <w:rFonts w:ascii="Times New Roman" w:hAnsi="Times New Roman" w:cs="Times New Roman"/>
                <w:sz w:val="20"/>
                <w:szCs w:val="20"/>
              </w:rPr>
            </w:pPr>
          </w:p>
        </w:tc>
        <w:tc>
          <w:tcPr>
            <w:tcW w:w="860" w:type="dxa"/>
            <w:tcBorders>
              <w:right w:val="nil"/>
            </w:tcBorders>
          </w:tcPr>
          <w:p w14:paraId="147C1513" w14:textId="77777777" w:rsidR="007E446B" w:rsidRPr="00C969AF" w:rsidRDefault="007E446B" w:rsidP="007E446B">
            <w:pPr>
              <w:pStyle w:val="ConsPlusNormal"/>
              <w:rPr>
                <w:rFonts w:ascii="Times New Roman" w:hAnsi="Times New Roman" w:cs="Times New Roman"/>
                <w:sz w:val="20"/>
                <w:szCs w:val="20"/>
              </w:rPr>
            </w:pPr>
          </w:p>
        </w:tc>
      </w:tr>
    </w:tbl>
    <w:p w14:paraId="5B6ACD7C" w14:textId="77777777" w:rsidR="00A75380" w:rsidRPr="00C969AF" w:rsidRDefault="00A75380">
      <w:pPr>
        <w:pStyle w:val="ConsPlusNormal"/>
        <w:rPr>
          <w:rFonts w:ascii="Times New Roman" w:hAnsi="Times New Roman" w:cs="Times New Roman"/>
          <w:sz w:val="20"/>
          <w:szCs w:val="20"/>
        </w:rPr>
      </w:pPr>
    </w:p>
    <w:tbl>
      <w:tblPr>
        <w:tblW w:w="10890" w:type="dxa"/>
        <w:tblLayout w:type="fixed"/>
        <w:tblCellMar>
          <w:top w:w="102" w:type="dxa"/>
          <w:left w:w="62" w:type="dxa"/>
          <w:bottom w:w="102" w:type="dxa"/>
          <w:right w:w="62" w:type="dxa"/>
        </w:tblCellMar>
        <w:tblLook w:val="0000" w:firstRow="0" w:lastRow="0" w:firstColumn="0" w:lastColumn="0" w:noHBand="0" w:noVBand="0"/>
      </w:tblPr>
      <w:tblGrid>
        <w:gridCol w:w="4245"/>
        <w:gridCol w:w="377"/>
        <w:gridCol w:w="1645"/>
        <w:gridCol w:w="377"/>
        <w:gridCol w:w="1329"/>
        <w:gridCol w:w="377"/>
        <w:gridCol w:w="1012"/>
        <w:gridCol w:w="764"/>
        <w:gridCol w:w="764"/>
      </w:tblGrid>
      <w:tr w:rsidR="004D79CF" w:rsidRPr="00C969AF" w14:paraId="2D2D6CFA" w14:textId="1EBFB57D" w:rsidTr="004D79CF">
        <w:trPr>
          <w:trHeight w:val="134"/>
        </w:trPr>
        <w:tc>
          <w:tcPr>
            <w:tcW w:w="9362" w:type="dxa"/>
            <w:gridSpan w:val="7"/>
            <w:tcBorders>
              <w:top w:val="nil"/>
              <w:left w:val="nil"/>
              <w:bottom w:val="nil"/>
              <w:right w:val="nil"/>
            </w:tcBorders>
            <w:vAlign w:val="bottom"/>
          </w:tcPr>
          <w:p w14:paraId="2B59E27E" w14:textId="77777777" w:rsidR="004D79CF" w:rsidRPr="00C969AF" w:rsidRDefault="004D79CF" w:rsidP="009B7125">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Номер страницы</w:t>
            </w:r>
          </w:p>
        </w:tc>
        <w:tc>
          <w:tcPr>
            <w:tcW w:w="764" w:type="dxa"/>
            <w:tcBorders>
              <w:top w:val="nil"/>
              <w:left w:val="nil"/>
              <w:bottom w:val="single" w:sz="4" w:space="0" w:color="auto"/>
              <w:right w:val="nil"/>
            </w:tcBorders>
          </w:tcPr>
          <w:p w14:paraId="3252CA73" w14:textId="77777777" w:rsidR="004D79CF" w:rsidRPr="00C969AF" w:rsidRDefault="004D79CF" w:rsidP="009B7125">
            <w:pPr>
              <w:pStyle w:val="ConsPlusNormal"/>
              <w:rPr>
                <w:rFonts w:ascii="Times New Roman" w:hAnsi="Times New Roman" w:cs="Times New Roman"/>
                <w:sz w:val="20"/>
                <w:szCs w:val="20"/>
              </w:rPr>
            </w:pPr>
          </w:p>
        </w:tc>
        <w:tc>
          <w:tcPr>
            <w:tcW w:w="764" w:type="dxa"/>
            <w:tcBorders>
              <w:top w:val="nil"/>
              <w:left w:val="nil"/>
              <w:bottom w:val="single" w:sz="4" w:space="0" w:color="auto"/>
              <w:right w:val="nil"/>
            </w:tcBorders>
          </w:tcPr>
          <w:p w14:paraId="3BA2488A" w14:textId="77777777" w:rsidR="004D79CF" w:rsidRPr="00C969AF" w:rsidRDefault="004D79CF" w:rsidP="009B7125">
            <w:pPr>
              <w:pStyle w:val="ConsPlusNormal"/>
              <w:rPr>
                <w:rFonts w:ascii="Times New Roman" w:hAnsi="Times New Roman" w:cs="Times New Roman"/>
                <w:sz w:val="20"/>
                <w:szCs w:val="20"/>
              </w:rPr>
            </w:pPr>
          </w:p>
        </w:tc>
      </w:tr>
      <w:tr w:rsidR="004D79CF" w:rsidRPr="00C969AF" w14:paraId="686984E4" w14:textId="5BC59E96" w:rsidTr="004D79CF">
        <w:trPr>
          <w:trHeight w:val="128"/>
        </w:trPr>
        <w:tc>
          <w:tcPr>
            <w:tcW w:w="9362" w:type="dxa"/>
            <w:gridSpan w:val="7"/>
            <w:tcBorders>
              <w:top w:val="nil"/>
              <w:left w:val="nil"/>
              <w:bottom w:val="nil"/>
              <w:right w:val="nil"/>
            </w:tcBorders>
            <w:vAlign w:val="bottom"/>
          </w:tcPr>
          <w:p w14:paraId="42BA8C6F" w14:textId="77777777" w:rsidR="004D79CF" w:rsidRPr="00C969AF" w:rsidRDefault="004D79CF" w:rsidP="009B7125">
            <w:pPr>
              <w:pStyle w:val="ConsPlusNormal"/>
              <w:jc w:val="right"/>
              <w:rPr>
                <w:rFonts w:ascii="Times New Roman" w:hAnsi="Times New Roman" w:cs="Times New Roman"/>
                <w:sz w:val="20"/>
                <w:szCs w:val="20"/>
              </w:rPr>
            </w:pPr>
            <w:r w:rsidRPr="00C969AF">
              <w:rPr>
                <w:rFonts w:ascii="Times New Roman" w:hAnsi="Times New Roman" w:cs="Times New Roman"/>
                <w:sz w:val="20"/>
                <w:szCs w:val="20"/>
              </w:rPr>
              <w:t>Всего страниц</w:t>
            </w:r>
          </w:p>
        </w:tc>
        <w:tc>
          <w:tcPr>
            <w:tcW w:w="764" w:type="dxa"/>
            <w:tcBorders>
              <w:top w:val="single" w:sz="4" w:space="0" w:color="auto"/>
              <w:left w:val="nil"/>
              <w:bottom w:val="single" w:sz="4" w:space="0" w:color="auto"/>
              <w:right w:val="nil"/>
            </w:tcBorders>
          </w:tcPr>
          <w:p w14:paraId="09AA6175" w14:textId="77777777" w:rsidR="004D79CF" w:rsidRPr="00C969AF" w:rsidRDefault="004D79CF" w:rsidP="009B7125">
            <w:pPr>
              <w:pStyle w:val="ConsPlusNormal"/>
              <w:rPr>
                <w:rFonts w:ascii="Times New Roman" w:hAnsi="Times New Roman" w:cs="Times New Roman"/>
                <w:sz w:val="20"/>
                <w:szCs w:val="20"/>
              </w:rPr>
            </w:pPr>
          </w:p>
        </w:tc>
        <w:tc>
          <w:tcPr>
            <w:tcW w:w="764" w:type="dxa"/>
            <w:tcBorders>
              <w:top w:val="single" w:sz="4" w:space="0" w:color="auto"/>
              <w:left w:val="nil"/>
              <w:bottom w:val="single" w:sz="4" w:space="0" w:color="auto"/>
              <w:right w:val="nil"/>
            </w:tcBorders>
          </w:tcPr>
          <w:p w14:paraId="4761D322" w14:textId="77777777" w:rsidR="004D79CF" w:rsidRPr="00C969AF" w:rsidRDefault="004D79CF" w:rsidP="009B7125">
            <w:pPr>
              <w:pStyle w:val="ConsPlusNormal"/>
              <w:rPr>
                <w:rFonts w:ascii="Times New Roman" w:hAnsi="Times New Roman" w:cs="Times New Roman"/>
                <w:sz w:val="20"/>
                <w:szCs w:val="20"/>
              </w:rPr>
            </w:pPr>
          </w:p>
        </w:tc>
      </w:tr>
      <w:tr w:rsidR="004D79CF" w:rsidRPr="00C969AF" w14:paraId="61006ED3" w14:textId="0EED95BF" w:rsidTr="004D79CF">
        <w:trPr>
          <w:trHeight w:val="227"/>
        </w:trPr>
        <w:tc>
          <w:tcPr>
            <w:tcW w:w="4245" w:type="dxa"/>
            <w:tcBorders>
              <w:top w:val="nil"/>
              <w:left w:val="nil"/>
              <w:bottom w:val="nil"/>
              <w:right w:val="nil"/>
            </w:tcBorders>
            <w:vAlign w:val="bottom"/>
          </w:tcPr>
          <w:p w14:paraId="56F69D90" w14:textId="77777777" w:rsidR="004D79CF" w:rsidRPr="00C969AF" w:rsidRDefault="004D79CF" w:rsidP="009B7125">
            <w:pPr>
              <w:pStyle w:val="ConsPlusNormal"/>
              <w:rPr>
                <w:rFonts w:ascii="Times New Roman" w:hAnsi="Times New Roman" w:cs="Times New Roman"/>
                <w:sz w:val="20"/>
                <w:szCs w:val="20"/>
              </w:rPr>
            </w:pPr>
            <w:r w:rsidRPr="00C969AF">
              <w:rPr>
                <w:rFonts w:ascii="Times New Roman" w:hAnsi="Times New Roman" w:cs="Times New Roman"/>
                <w:sz w:val="20"/>
                <w:szCs w:val="20"/>
              </w:rPr>
              <w:t>Руководитель органа Федерального казначейства (уполномоченное лицо)</w:t>
            </w:r>
          </w:p>
        </w:tc>
        <w:tc>
          <w:tcPr>
            <w:tcW w:w="377" w:type="dxa"/>
            <w:tcBorders>
              <w:top w:val="nil"/>
              <w:left w:val="nil"/>
              <w:bottom w:val="nil"/>
              <w:right w:val="nil"/>
            </w:tcBorders>
          </w:tcPr>
          <w:p w14:paraId="4E0780BE" w14:textId="77777777" w:rsidR="004D79CF" w:rsidRPr="00C969AF" w:rsidRDefault="004D79CF" w:rsidP="009B7125">
            <w:pPr>
              <w:pStyle w:val="ConsPlusNormal"/>
              <w:rPr>
                <w:rFonts w:ascii="Times New Roman" w:hAnsi="Times New Roman" w:cs="Times New Roman"/>
                <w:sz w:val="20"/>
                <w:szCs w:val="20"/>
              </w:rPr>
            </w:pPr>
          </w:p>
        </w:tc>
        <w:tc>
          <w:tcPr>
            <w:tcW w:w="1645" w:type="dxa"/>
            <w:tcBorders>
              <w:top w:val="nil"/>
              <w:left w:val="nil"/>
              <w:bottom w:val="single" w:sz="4" w:space="0" w:color="auto"/>
              <w:right w:val="nil"/>
            </w:tcBorders>
          </w:tcPr>
          <w:p w14:paraId="10E2D44A" w14:textId="77777777" w:rsidR="004D79CF" w:rsidRPr="00C969AF" w:rsidRDefault="004D79CF" w:rsidP="009B7125">
            <w:pPr>
              <w:pStyle w:val="ConsPlusNormal"/>
              <w:rPr>
                <w:rFonts w:ascii="Times New Roman" w:hAnsi="Times New Roman" w:cs="Times New Roman"/>
                <w:sz w:val="20"/>
                <w:szCs w:val="20"/>
              </w:rPr>
            </w:pPr>
          </w:p>
        </w:tc>
        <w:tc>
          <w:tcPr>
            <w:tcW w:w="377" w:type="dxa"/>
            <w:tcBorders>
              <w:top w:val="nil"/>
              <w:left w:val="nil"/>
              <w:bottom w:val="nil"/>
              <w:right w:val="nil"/>
            </w:tcBorders>
          </w:tcPr>
          <w:p w14:paraId="68F6D77F" w14:textId="77777777" w:rsidR="004D79CF" w:rsidRPr="00C969AF" w:rsidRDefault="004D79CF" w:rsidP="009B7125">
            <w:pPr>
              <w:pStyle w:val="ConsPlusNormal"/>
              <w:rPr>
                <w:rFonts w:ascii="Times New Roman" w:hAnsi="Times New Roman" w:cs="Times New Roman"/>
                <w:sz w:val="20"/>
                <w:szCs w:val="20"/>
              </w:rPr>
            </w:pPr>
          </w:p>
        </w:tc>
        <w:tc>
          <w:tcPr>
            <w:tcW w:w="1329" w:type="dxa"/>
            <w:tcBorders>
              <w:top w:val="nil"/>
              <w:left w:val="nil"/>
              <w:bottom w:val="single" w:sz="4" w:space="0" w:color="auto"/>
              <w:right w:val="nil"/>
            </w:tcBorders>
          </w:tcPr>
          <w:p w14:paraId="60B62150" w14:textId="77777777" w:rsidR="004D79CF" w:rsidRPr="00C969AF" w:rsidRDefault="004D79CF" w:rsidP="009B7125">
            <w:pPr>
              <w:pStyle w:val="ConsPlusNormal"/>
              <w:rPr>
                <w:rFonts w:ascii="Times New Roman" w:hAnsi="Times New Roman" w:cs="Times New Roman"/>
                <w:sz w:val="20"/>
                <w:szCs w:val="20"/>
              </w:rPr>
            </w:pPr>
          </w:p>
        </w:tc>
        <w:tc>
          <w:tcPr>
            <w:tcW w:w="377" w:type="dxa"/>
            <w:tcBorders>
              <w:top w:val="nil"/>
              <w:left w:val="nil"/>
              <w:bottom w:val="nil"/>
              <w:right w:val="nil"/>
            </w:tcBorders>
          </w:tcPr>
          <w:p w14:paraId="4628F5C5" w14:textId="77777777" w:rsidR="004D79CF" w:rsidRPr="00C969AF" w:rsidRDefault="004D79CF" w:rsidP="009B7125">
            <w:pPr>
              <w:pStyle w:val="ConsPlusNormal"/>
              <w:rPr>
                <w:rFonts w:ascii="Times New Roman" w:hAnsi="Times New Roman" w:cs="Times New Roman"/>
                <w:sz w:val="20"/>
                <w:szCs w:val="20"/>
              </w:rPr>
            </w:pPr>
          </w:p>
        </w:tc>
        <w:tc>
          <w:tcPr>
            <w:tcW w:w="1776" w:type="dxa"/>
            <w:gridSpan w:val="2"/>
            <w:tcBorders>
              <w:top w:val="nil"/>
              <w:left w:val="nil"/>
              <w:bottom w:val="single" w:sz="4" w:space="0" w:color="auto"/>
              <w:right w:val="nil"/>
            </w:tcBorders>
          </w:tcPr>
          <w:p w14:paraId="2C695C23" w14:textId="77777777" w:rsidR="004D79CF" w:rsidRPr="00C969AF" w:rsidRDefault="004D79CF" w:rsidP="009B7125">
            <w:pPr>
              <w:pStyle w:val="ConsPlusNormal"/>
              <w:rPr>
                <w:rFonts w:ascii="Times New Roman" w:hAnsi="Times New Roman" w:cs="Times New Roman"/>
                <w:sz w:val="20"/>
                <w:szCs w:val="20"/>
              </w:rPr>
            </w:pPr>
          </w:p>
        </w:tc>
        <w:tc>
          <w:tcPr>
            <w:tcW w:w="764" w:type="dxa"/>
            <w:tcBorders>
              <w:top w:val="nil"/>
              <w:left w:val="nil"/>
              <w:bottom w:val="single" w:sz="4" w:space="0" w:color="auto"/>
              <w:right w:val="nil"/>
            </w:tcBorders>
          </w:tcPr>
          <w:p w14:paraId="4B96846C" w14:textId="77777777" w:rsidR="004D79CF" w:rsidRPr="00C969AF" w:rsidRDefault="004D79CF" w:rsidP="009B7125">
            <w:pPr>
              <w:pStyle w:val="ConsPlusNormal"/>
              <w:rPr>
                <w:rFonts w:ascii="Times New Roman" w:hAnsi="Times New Roman" w:cs="Times New Roman"/>
                <w:sz w:val="20"/>
                <w:szCs w:val="20"/>
              </w:rPr>
            </w:pPr>
          </w:p>
        </w:tc>
      </w:tr>
      <w:tr w:rsidR="004D79CF" w:rsidRPr="003B07E5" w14:paraId="0D57A05D" w14:textId="6862FA60" w:rsidTr="004D79CF">
        <w:trPr>
          <w:trHeight w:val="178"/>
        </w:trPr>
        <w:tc>
          <w:tcPr>
            <w:tcW w:w="4245" w:type="dxa"/>
            <w:tcBorders>
              <w:top w:val="nil"/>
              <w:left w:val="nil"/>
              <w:bottom w:val="nil"/>
              <w:right w:val="nil"/>
            </w:tcBorders>
          </w:tcPr>
          <w:p w14:paraId="68A872C3" w14:textId="72C1108D" w:rsidR="004D79CF" w:rsidRPr="004D79CF" w:rsidRDefault="004D79CF" w:rsidP="009B7125">
            <w:pPr>
              <w:pStyle w:val="ConsPlusNormal"/>
              <w:rPr>
                <w:rFonts w:ascii="Times New Roman" w:hAnsi="Times New Roman" w:cs="Times New Roman"/>
                <w:sz w:val="20"/>
                <w:szCs w:val="20"/>
              </w:rPr>
            </w:pPr>
            <w:r w:rsidRPr="004D79CF">
              <w:rPr>
                <w:rFonts w:ascii="Times New Roman" w:hAnsi="Times New Roman" w:cs="Times New Roman"/>
                <w:sz w:val="20"/>
                <w:szCs w:val="20"/>
              </w:rPr>
              <w:t>"__" _____ 20__ г</w:t>
            </w:r>
          </w:p>
        </w:tc>
        <w:tc>
          <w:tcPr>
            <w:tcW w:w="377" w:type="dxa"/>
            <w:tcBorders>
              <w:top w:val="nil"/>
              <w:left w:val="nil"/>
              <w:bottom w:val="nil"/>
              <w:right w:val="nil"/>
            </w:tcBorders>
          </w:tcPr>
          <w:p w14:paraId="21478213" w14:textId="77777777" w:rsidR="004D79CF" w:rsidRPr="003B07E5" w:rsidRDefault="004D79CF" w:rsidP="009B7125">
            <w:pPr>
              <w:pStyle w:val="ConsPlusNormal"/>
              <w:rPr>
                <w:rFonts w:ascii="Times New Roman" w:hAnsi="Times New Roman" w:cs="Times New Roman"/>
                <w:sz w:val="24"/>
                <w:szCs w:val="24"/>
              </w:rPr>
            </w:pPr>
          </w:p>
        </w:tc>
        <w:tc>
          <w:tcPr>
            <w:tcW w:w="1645" w:type="dxa"/>
            <w:tcBorders>
              <w:top w:val="single" w:sz="4" w:space="0" w:color="auto"/>
              <w:left w:val="nil"/>
              <w:bottom w:val="nil"/>
              <w:right w:val="nil"/>
            </w:tcBorders>
          </w:tcPr>
          <w:p w14:paraId="4F55E792" w14:textId="77777777" w:rsidR="004D79CF" w:rsidRPr="007E446B" w:rsidRDefault="004D79CF" w:rsidP="009B7125">
            <w:pPr>
              <w:pStyle w:val="ConsPlusNormal"/>
              <w:jc w:val="center"/>
              <w:rPr>
                <w:rFonts w:ascii="Times New Roman" w:hAnsi="Times New Roman" w:cs="Times New Roman"/>
                <w:sz w:val="16"/>
                <w:szCs w:val="16"/>
              </w:rPr>
            </w:pPr>
            <w:r w:rsidRPr="007E446B">
              <w:rPr>
                <w:rFonts w:ascii="Times New Roman" w:hAnsi="Times New Roman" w:cs="Times New Roman"/>
                <w:sz w:val="16"/>
                <w:szCs w:val="16"/>
              </w:rPr>
              <w:t>(должность)</w:t>
            </w:r>
          </w:p>
        </w:tc>
        <w:tc>
          <w:tcPr>
            <w:tcW w:w="377" w:type="dxa"/>
            <w:tcBorders>
              <w:top w:val="nil"/>
              <w:left w:val="nil"/>
              <w:bottom w:val="nil"/>
              <w:right w:val="nil"/>
            </w:tcBorders>
          </w:tcPr>
          <w:p w14:paraId="2DA1AF9F" w14:textId="77777777" w:rsidR="004D79CF" w:rsidRPr="007E446B" w:rsidRDefault="004D79CF" w:rsidP="009B7125">
            <w:pPr>
              <w:pStyle w:val="ConsPlusNormal"/>
              <w:rPr>
                <w:rFonts w:ascii="Times New Roman" w:hAnsi="Times New Roman" w:cs="Times New Roman"/>
                <w:sz w:val="16"/>
                <w:szCs w:val="16"/>
              </w:rPr>
            </w:pPr>
          </w:p>
        </w:tc>
        <w:tc>
          <w:tcPr>
            <w:tcW w:w="1329" w:type="dxa"/>
            <w:tcBorders>
              <w:top w:val="single" w:sz="4" w:space="0" w:color="auto"/>
              <w:left w:val="nil"/>
              <w:bottom w:val="nil"/>
              <w:right w:val="nil"/>
            </w:tcBorders>
          </w:tcPr>
          <w:p w14:paraId="2EDB2999" w14:textId="77777777" w:rsidR="004D79CF" w:rsidRPr="007E446B" w:rsidRDefault="004D79CF" w:rsidP="009B7125">
            <w:pPr>
              <w:pStyle w:val="ConsPlusNormal"/>
              <w:jc w:val="center"/>
              <w:rPr>
                <w:rFonts w:ascii="Times New Roman" w:hAnsi="Times New Roman" w:cs="Times New Roman"/>
                <w:sz w:val="16"/>
                <w:szCs w:val="16"/>
              </w:rPr>
            </w:pPr>
            <w:r w:rsidRPr="007E446B">
              <w:rPr>
                <w:rFonts w:ascii="Times New Roman" w:hAnsi="Times New Roman" w:cs="Times New Roman"/>
                <w:sz w:val="16"/>
                <w:szCs w:val="16"/>
              </w:rPr>
              <w:t>(подпись)</w:t>
            </w:r>
          </w:p>
        </w:tc>
        <w:tc>
          <w:tcPr>
            <w:tcW w:w="377" w:type="dxa"/>
            <w:tcBorders>
              <w:top w:val="nil"/>
              <w:left w:val="nil"/>
              <w:bottom w:val="nil"/>
              <w:right w:val="nil"/>
            </w:tcBorders>
          </w:tcPr>
          <w:p w14:paraId="28D7AD52" w14:textId="77777777" w:rsidR="004D79CF" w:rsidRPr="007E446B" w:rsidRDefault="004D79CF" w:rsidP="009B7125">
            <w:pPr>
              <w:pStyle w:val="ConsPlusNormal"/>
              <w:rPr>
                <w:rFonts w:ascii="Times New Roman" w:hAnsi="Times New Roman" w:cs="Times New Roman"/>
                <w:sz w:val="16"/>
                <w:szCs w:val="16"/>
              </w:rPr>
            </w:pPr>
          </w:p>
        </w:tc>
        <w:tc>
          <w:tcPr>
            <w:tcW w:w="1776" w:type="dxa"/>
            <w:gridSpan w:val="2"/>
            <w:tcBorders>
              <w:top w:val="single" w:sz="4" w:space="0" w:color="auto"/>
              <w:left w:val="nil"/>
              <w:bottom w:val="nil"/>
              <w:right w:val="nil"/>
            </w:tcBorders>
          </w:tcPr>
          <w:p w14:paraId="7520FB5A" w14:textId="6D659A41" w:rsidR="004D79CF" w:rsidRPr="007E446B" w:rsidRDefault="004D79CF" w:rsidP="00DE3A08">
            <w:pPr>
              <w:pStyle w:val="ConsPlusNormal"/>
              <w:rPr>
                <w:rFonts w:ascii="Times New Roman" w:hAnsi="Times New Roman" w:cs="Times New Roman"/>
                <w:sz w:val="16"/>
                <w:szCs w:val="16"/>
              </w:rPr>
            </w:pPr>
            <w:r w:rsidRPr="007E446B">
              <w:rPr>
                <w:rFonts w:ascii="Times New Roman" w:hAnsi="Times New Roman" w:cs="Times New Roman"/>
                <w:sz w:val="16"/>
                <w:szCs w:val="16"/>
              </w:rPr>
              <w:t>(расшифровка</w:t>
            </w:r>
            <w:r>
              <w:rPr>
                <w:rFonts w:ascii="Times New Roman" w:hAnsi="Times New Roman" w:cs="Times New Roman"/>
                <w:sz w:val="16"/>
                <w:szCs w:val="16"/>
              </w:rPr>
              <w:t xml:space="preserve"> </w:t>
            </w:r>
            <w:r w:rsidRPr="007E446B">
              <w:rPr>
                <w:rFonts w:ascii="Times New Roman" w:hAnsi="Times New Roman" w:cs="Times New Roman"/>
                <w:sz w:val="16"/>
                <w:szCs w:val="16"/>
              </w:rPr>
              <w:t>подписи)</w:t>
            </w:r>
          </w:p>
        </w:tc>
        <w:tc>
          <w:tcPr>
            <w:tcW w:w="764" w:type="dxa"/>
            <w:tcBorders>
              <w:top w:val="single" w:sz="4" w:space="0" w:color="auto"/>
              <w:left w:val="nil"/>
              <w:bottom w:val="nil"/>
              <w:right w:val="nil"/>
            </w:tcBorders>
          </w:tcPr>
          <w:p w14:paraId="382C183B" w14:textId="77777777" w:rsidR="004D79CF" w:rsidRPr="007E446B" w:rsidRDefault="004D79CF" w:rsidP="00DE3A08">
            <w:pPr>
              <w:pStyle w:val="ConsPlusNormal"/>
              <w:rPr>
                <w:rFonts w:ascii="Times New Roman" w:hAnsi="Times New Roman" w:cs="Times New Roman"/>
                <w:sz w:val="16"/>
                <w:szCs w:val="16"/>
              </w:rPr>
            </w:pPr>
          </w:p>
        </w:tc>
      </w:tr>
      <w:tr w:rsidR="004D79CF" w:rsidRPr="003B07E5" w14:paraId="7D7CAE9C" w14:textId="0EAA63BB" w:rsidTr="004D79CF">
        <w:trPr>
          <w:trHeight w:val="40"/>
        </w:trPr>
        <w:tc>
          <w:tcPr>
            <w:tcW w:w="4245" w:type="dxa"/>
            <w:tcBorders>
              <w:top w:val="nil"/>
              <w:left w:val="nil"/>
              <w:bottom w:val="nil"/>
              <w:right w:val="nil"/>
            </w:tcBorders>
          </w:tcPr>
          <w:p w14:paraId="75AFBC37" w14:textId="73A4F851" w:rsidR="004D79CF" w:rsidRPr="003B07E5" w:rsidRDefault="004D79CF" w:rsidP="009B7125">
            <w:pPr>
              <w:pStyle w:val="ConsPlusNormal"/>
              <w:rPr>
                <w:rFonts w:ascii="Times New Roman" w:hAnsi="Times New Roman" w:cs="Times New Roman"/>
                <w:sz w:val="24"/>
                <w:szCs w:val="24"/>
              </w:rPr>
            </w:pPr>
          </w:p>
        </w:tc>
        <w:tc>
          <w:tcPr>
            <w:tcW w:w="377" w:type="dxa"/>
            <w:tcBorders>
              <w:top w:val="nil"/>
              <w:left w:val="nil"/>
              <w:bottom w:val="nil"/>
              <w:right w:val="nil"/>
            </w:tcBorders>
          </w:tcPr>
          <w:p w14:paraId="71D47F2A" w14:textId="77777777" w:rsidR="004D79CF" w:rsidRPr="003B07E5" w:rsidRDefault="004D79CF" w:rsidP="009B7125">
            <w:pPr>
              <w:pStyle w:val="ConsPlusNormal"/>
              <w:rPr>
                <w:rFonts w:ascii="Times New Roman" w:hAnsi="Times New Roman" w:cs="Times New Roman"/>
                <w:sz w:val="24"/>
                <w:szCs w:val="24"/>
              </w:rPr>
            </w:pPr>
          </w:p>
        </w:tc>
        <w:tc>
          <w:tcPr>
            <w:tcW w:w="1645" w:type="dxa"/>
            <w:tcBorders>
              <w:top w:val="nil"/>
              <w:left w:val="nil"/>
              <w:bottom w:val="nil"/>
              <w:right w:val="nil"/>
            </w:tcBorders>
          </w:tcPr>
          <w:p w14:paraId="001F71C3" w14:textId="77777777" w:rsidR="004D79CF" w:rsidRPr="003B07E5" w:rsidRDefault="004D79CF" w:rsidP="009B7125">
            <w:pPr>
              <w:pStyle w:val="ConsPlusNormal"/>
              <w:rPr>
                <w:rFonts w:ascii="Times New Roman" w:hAnsi="Times New Roman" w:cs="Times New Roman"/>
                <w:sz w:val="24"/>
                <w:szCs w:val="24"/>
              </w:rPr>
            </w:pPr>
          </w:p>
        </w:tc>
        <w:tc>
          <w:tcPr>
            <w:tcW w:w="377" w:type="dxa"/>
            <w:tcBorders>
              <w:top w:val="nil"/>
              <w:left w:val="nil"/>
              <w:bottom w:val="nil"/>
              <w:right w:val="nil"/>
            </w:tcBorders>
          </w:tcPr>
          <w:p w14:paraId="515BF0EC" w14:textId="77777777" w:rsidR="004D79CF" w:rsidRPr="003B07E5" w:rsidRDefault="004D79CF" w:rsidP="009B7125">
            <w:pPr>
              <w:pStyle w:val="ConsPlusNormal"/>
              <w:rPr>
                <w:rFonts w:ascii="Times New Roman" w:hAnsi="Times New Roman" w:cs="Times New Roman"/>
                <w:sz w:val="24"/>
                <w:szCs w:val="24"/>
              </w:rPr>
            </w:pPr>
          </w:p>
        </w:tc>
        <w:tc>
          <w:tcPr>
            <w:tcW w:w="1329" w:type="dxa"/>
            <w:tcBorders>
              <w:top w:val="nil"/>
              <w:left w:val="nil"/>
              <w:bottom w:val="nil"/>
              <w:right w:val="nil"/>
            </w:tcBorders>
          </w:tcPr>
          <w:p w14:paraId="283400B2" w14:textId="77777777" w:rsidR="004D79CF" w:rsidRPr="003B07E5" w:rsidRDefault="004D79CF" w:rsidP="009B7125">
            <w:pPr>
              <w:pStyle w:val="ConsPlusNormal"/>
              <w:rPr>
                <w:rFonts w:ascii="Times New Roman" w:hAnsi="Times New Roman" w:cs="Times New Roman"/>
                <w:sz w:val="24"/>
                <w:szCs w:val="24"/>
              </w:rPr>
            </w:pPr>
          </w:p>
        </w:tc>
        <w:tc>
          <w:tcPr>
            <w:tcW w:w="377" w:type="dxa"/>
            <w:tcBorders>
              <w:top w:val="nil"/>
              <w:left w:val="nil"/>
              <w:bottom w:val="nil"/>
              <w:right w:val="nil"/>
            </w:tcBorders>
          </w:tcPr>
          <w:p w14:paraId="6E0B70FF" w14:textId="77777777" w:rsidR="004D79CF" w:rsidRPr="003B07E5" w:rsidRDefault="004D79CF" w:rsidP="009B7125">
            <w:pPr>
              <w:pStyle w:val="ConsPlusNormal"/>
              <w:rPr>
                <w:rFonts w:ascii="Times New Roman" w:hAnsi="Times New Roman" w:cs="Times New Roman"/>
                <w:sz w:val="24"/>
                <w:szCs w:val="24"/>
              </w:rPr>
            </w:pPr>
          </w:p>
        </w:tc>
        <w:tc>
          <w:tcPr>
            <w:tcW w:w="1776" w:type="dxa"/>
            <w:gridSpan w:val="2"/>
            <w:tcBorders>
              <w:top w:val="nil"/>
              <w:left w:val="nil"/>
              <w:bottom w:val="nil"/>
              <w:right w:val="nil"/>
            </w:tcBorders>
          </w:tcPr>
          <w:p w14:paraId="47FAD9A7" w14:textId="77777777" w:rsidR="004D79CF" w:rsidRPr="003B07E5" w:rsidRDefault="004D79CF" w:rsidP="009B7125">
            <w:pPr>
              <w:pStyle w:val="ConsPlusNormal"/>
              <w:rPr>
                <w:rFonts w:ascii="Times New Roman" w:hAnsi="Times New Roman" w:cs="Times New Roman"/>
                <w:sz w:val="24"/>
                <w:szCs w:val="24"/>
              </w:rPr>
            </w:pPr>
          </w:p>
        </w:tc>
        <w:tc>
          <w:tcPr>
            <w:tcW w:w="764" w:type="dxa"/>
            <w:tcBorders>
              <w:top w:val="nil"/>
              <w:left w:val="nil"/>
              <w:bottom w:val="nil"/>
              <w:right w:val="nil"/>
            </w:tcBorders>
          </w:tcPr>
          <w:p w14:paraId="39C0BDAC" w14:textId="77777777" w:rsidR="004D79CF" w:rsidRPr="003B07E5" w:rsidRDefault="004D79CF" w:rsidP="009B7125">
            <w:pPr>
              <w:pStyle w:val="ConsPlusNormal"/>
              <w:rPr>
                <w:rFonts w:ascii="Times New Roman" w:hAnsi="Times New Roman" w:cs="Times New Roman"/>
                <w:sz w:val="24"/>
                <w:szCs w:val="24"/>
              </w:rPr>
            </w:pPr>
          </w:p>
        </w:tc>
      </w:tr>
    </w:tbl>
    <w:p w14:paraId="05C1AB97" w14:textId="77777777" w:rsidR="00EB2B3D" w:rsidRDefault="00EB2B3D" w:rsidP="00C9392B">
      <w:pPr>
        <w:pStyle w:val="ConsPlusNormal"/>
        <w:jc w:val="right"/>
        <w:outlineLvl w:val="1"/>
        <w:rPr>
          <w:rFonts w:ascii="Times New Roman" w:hAnsi="Times New Roman" w:cs="Times New Roman"/>
          <w:sz w:val="20"/>
          <w:szCs w:val="20"/>
        </w:rPr>
      </w:pPr>
    </w:p>
    <w:p w14:paraId="496224D0" w14:textId="77777777" w:rsidR="00EB2B3D" w:rsidRDefault="00EB2B3D" w:rsidP="00C9392B">
      <w:pPr>
        <w:pStyle w:val="ConsPlusNormal"/>
        <w:jc w:val="right"/>
        <w:outlineLvl w:val="1"/>
        <w:rPr>
          <w:rFonts w:ascii="Times New Roman" w:hAnsi="Times New Roman" w:cs="Times New Roman"/>
          <w:sz w:val="20"/>
          <w:szCs w:val="20"/>
        </w:rPr>
      </w:pPr>
    </w:p>
    <w:p w14:paraId="6F8BEC55" w14:textId="77777777" w:rsidR="00EB2B3D" w:rsidRDefault="00EB2B3D" w:rsidP="00C9392B">
      <w:pPr>
        <w:pStyle w:val="ConsPlusNormal"/>
        <w:jc w:val="right"/>
        <w:outlineLvl w:val="1"/>
        <w:rPr>
          <w:rFonts w:ascii="Times New Roman" w:hAnsi="Times New Roman" w:cs="Times New Roman"/>
          <w:sz w:val="20"/>
          <w:szCs w:val="20"/>
        </w:rPr>
      </w:pPr>
    </w:p>
    <w:p w14:paraId="387C4FD0" w14:textId="77777777" w:rsidR="00EB2B3D" w:rsidRDefault="00EB2B3D" w:rsidP="00C9392B">
      <w:pPr>
        <w:pStyle w:val="ConsPlusNormal"/>
        <w:jc w:val="right"/>
        <w:outlineLvl w:val="1"/>
        <w:rPr>
          <w:rFonts w:ascii="Times New Roman" w:hAnsi="Times New Roman" w:cs="Times New Roman"/>
          <w:sz w:val="20"/>
          <w:szCs w:val="20"/>
        </w:rPr>
      </w:pPr>
    </w:p>
    <w:p w14:paraId="117D9359" w14:textId="77777777" w:rsidR="00EB2B3D" w:rsidRDefault="00EB2B3D" w:rsidP="00C9392B">
      <w:pPr>
        <w:pStyle w:val="ConsPlusNormal"/>
        <w:jc w:val="right"/>
        <w:outlineLvl w:val="1"/>
        <w:rPr>
          <w:rFonts w:ascii="Times New Roman" w:hAnsi="Times New Roman" w:cs="Times New Roman"/>
          <w:sz w:val="20"/>
          <w:szCs w:val="20"/>
        </w:rPr>
      </w:pPr>
    </w:p>
    <w:p w14:paraId="436FFC27" w14:textId="182068E4" w:rsidR="00C9392B" w:rsidRPr="007E446B" w:rsidRDefault="00C9392B" w:rsidP="00C9392B">
      <w:pPr>
        <w:pStyle w:val="ConsPlusNormal"/>
        <w:jc w:val="right"/>
        <w:outlineLvl w:val="1"/>
        <w:rPr>
          <w:rFonts w:ascii="Times New Roman" w:hAnsi="Times New Roman" w:cs="Times New Roman"/>
          <w:sz w:val="20"/>
          <w:szCs w:val="20"/>
        </w:rPr>
      </w:pPr>
      <w:r w:rsidRPr="007E446B">
        <w:rPr>
          <w:rFonts w:ascii="Times New Roman" w:hAnsi="Times New Roman" w:cs="Times New Roman"/>
          <w:sz w:val="20"/>
          <w:szCs w:val="20"/>
        </w:rPr>
        <w:t xml:space="preserve">Приложение </w:t>
      </w:r>
      <w:r w:rsidR="007E446B" w:rsidRPr="007E446B">
        <w:rPr>
          <w:rFonts w:ascii="Times New Roman" w:hAnsi="Times New Roman" w:cs="Times New Roman"/>
          <w:sz w:val="20"/>
          <w:szCs w:val="20"/>
        </w:rPr>
        <w:t>№</w:t>
      </w:r>
      <w:r w:rsidRPr="007E446B">
        <w:rPr>
          <w:rFonts w:ascii="Times New Roman" w:hAnsi="Times New Roman" w:cs="Times New Roman"/>
          <w:sz w:val="20"/>
          <w:szCs w:val="20"/>
        </w:rPr>
        <w:t xml:space="preserve"> 2</w:t>
      </w:r>
    </w:p>
    <w:p w14:paraId="3A29443A" w14:textId="77777777" w:rsidR="00C9392B" w:rsidRPr="007E446B" w:rsidRDefault="00C9392B" w:rsidP="00C9392B">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к Порядку санкционирования оплаты</w:t>
      </w:r>
    </w:p>
    <w:p w14:paraId="168FC6FC" w14:textId="77777777" w:rsidR="00C969AF" w:rsidRDefault="00C9392B" w:rsidP="00C969AF">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денежных обязательств получателей</w:t>
      </w:r>
      <w:r w:rsidR="00C969AF">
        <w:rPr>
          <w:rFonts w:ascii="Times New Roman" w:hAnsi="Times New Roman" w:cs="Times New Roman"/>
          <w:sz w:val="20"/>
          <w:szCs w:val="20"/>
        </w:rPr>
        <w:t xml:space="preserve"> </w:t>
      </w:r>
      <w:r w:rsidRPr="007E446B">
        <w:rPr>
          <w:rFonts w:ascii="Times New Roman" w:hAnsi="Times New Roman" w:cs="Times New Roman"/>
          <w:sz w:val="20"/>
          <w:szCs w:val="20"/>
        </w:rPr>
        <w:t xml:space="preserve">средств </w:t>
      </w:r>
    </w:p>
    <w:p w14:paraId="1A321B10" w14:textId="77777777" w:rsidR="00C969AF" w:rsidRDefault="00C9392B" w:rsidP="00C969AF">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местного бюджета</w:t>
      </w:r>
      <w:r w:rsidR="00C969AF">
        <w:rPr>
          <w:rFonts w:ascii="Times New Roman" w:hAnsi="Times New Roman" w:cs="Times New Roman"/>
          <w:sz w:val="20"/>
          <w:szCs w:val="20"/>
        </w:rPr>
        <w:t xml:space="preserve"> </w:t>
      </w:r>
      <w:r w:rsidRPr="007E446B">
        <w:rPr>
          <w:rFonts w:ascii="Times New Roman" w:hAnsi="Times New Roman" w:cs="Times New Roman"/>
          <w:sz w:val="20"/>
          <w:szCs w:val="20"/>
        </w:rPr>
        <w:t>и оплаты денежных обязательств,</w:t>
      </w:r>
      <w:r w:rsidR="00C969AF">
        <w:rPr>
          <w:rFonts w:ascii="Times New Roman" w:hAnsi="Times New Roman" w:cs="Times New Roman"/>
          <w:sz w:val="20"/>
          <w:szCs w:val="20"/>
        </w:rPr>
        <w:t xml:space="preserve"> </w:t>
      </w:r>
    </w:p>
    <w:p w14:paraId="03ECD6B1" w14:textId="77777777" w:rsidR="00C969AF" w:rsidRDefault="00C9392B" w:rsidP="00C969AF">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подлежащих исполнению за счет</w:t>
      </w:r>
      <w:r w:rsidR="00C969AF">
        <w:rPr>
          <w:rFonts w:ascii="Times New Roman" w:hAnsi="Times New Roman" w:cs="Times New Roman"/>
          <w:sz w:val="20"/>
          <w:szCs w:val="20"/>
        </w:rPr>
        <w:t xml:space="preserve"> </w:t>
      </w:r>
      <w:r w:rsidRPr="007E446B">
        <w:rPr>
          <w:rFonts w:ascii="Times New Roman" w:hAnsi="Times New Roman" w:cs="Times New Roman"/>
          <w:sz w:val="20"/>
          <w:szCs w:val="20"/>
        </w:rPr>
        <w:t xml:space="preserve">бюджетных </w:t>
      </w:r>
    </w:p>
    <w:p w14:paraId="4DDF6084" w14:textId="6D918D76" w:rsidR="00C969AF" w:rsidRDefault="00C9392B" w:rsidP="00C969AF">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ассигнований по источникам</w:t>
      </w:r>
      <w:r w:rsidR="00C969AF">
        <w:rPr>
          <w:rFonts w:ascii="Times New Roman" w:hAnsi="Times New Roman" w:cs="Times New Roman"/>
          <w:sz w:val="20"/>
          <w:szCs w:val="20"/>
        </w:rPr>
        <w:t xml:space="preserve"> </w:t>
      </w:r>
      <w:r w:rsidRPr="007E446B">
        <w:rPr>
          <w:rFonts w:ascii="Times New Roman" w:hAnsi="Times New Roman" w:cs="Times New Roman"/>
          <w:sz w:val="20"/>
          <w:szCs w:val="20"/>
        </w:rPr>
        <w:t xml:space="preserve">финансирования </w:t>
      </w:r>
    </w:p>
    <w:p w14:paraId="0F0F8ECE" w14:textId="77777777" w:rsidR="00C969AF" w:rsidRDefault="00C9392B" w:rsidP="00C969AF">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дефицита федерального</w:t>
      </w:r>
      <w:r w:rsidR="00C969AF">
        <w:rPr>
          <w:rFonts w:ascii="Times New Roman" w:hAnsi="Times New Roman" w:cs="Times New Roman"/>
          <w:sz w:val="20"/>
          <w:szCs w:val="20"/>
        </w:rPr>
        <w:t xml:space="preserve"> </w:t>
      </w:r>
      <w:r w:rsidRPr="007E446B">
        <w:rPr>
          <w:rFonts w:ascii="Times New Roman" w:hAnsi="Times New Roman" w:cs="Times New Roman"/>
          <w:sz w:val="20"/>
          <w:szCs w:val="20"/>
        </w:rPr>
        <w:t>бюджета, утвержденному</w:t>
      </w:r>
      <w:r w:rsidR="00C969AF">
        <w:rPr>
          <w:rFonts w:ascii="Times New Roman" w:hAnsi="Times New Roman" w:cs="Times New Roman"/>
          <w:sz w:val="20"/>
          <w:szCs w:val="20"/>
        </w:rPr>
        <w:t xml:space="preserve"> </w:t>
      </w:r>
    </w:p>
    <w:p w14:paraId="58E5A559" w14:textId="6484F50B" w:rsidR="00C9392B" w:rsidRPr="007E446B" w:rsidRDefault="00C969AF" w:rsidP="00C969AF">
      <w:pPr>
        <w:pStyle w:val="ConsPlusNormal"/>
        <w:jc w:val="right"/>
        <w:rPr>
          <w:rFonts w:ascii="Times New Roman" w:hAnsi="Times New Roman" w:cs="Times New Roman"/>
          <w:sz w:val="20"/>
          <w:szCs w:val="20"/>
        </w:rPr>
      </w:pPr>
      <w:r>
        <w:rPr>
          <w:rFonts w:ascii="Times New Roman" w:hAnsi="Times New Roman" w:cs="Times New Roman"/>
          <w:sz w:val="20"/>
          <w:szCs w:val="20"/>
        </w:rPr>
        <w:t>Рас</w:t>
      </w:r>
      <w:r w:rsidR="00636D3D">
        <w:rPr>
          <w:rFonts w:ascii="Times New Roman" w:hAnsi="Times New Roman" w:cs="Times New Roman"/>
          <w:sz w:val="20"/>
          <w:szCs w:val="20"/>
        </w:rPr>
        <w:t>поряжением от 29.02.2024 г. № 6</w:t>
      </w:r>
    </w:p>
    <w:p w14:paraId="7D053420" w14:textId="77777777" w:rsidR="00C9392B" w:rsidRPr="007E446B" w:rsidRDefault="00C9392B" w:rsidP="00C9392B">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9392B" w:rsidRPr="007E446B" w14:paraId="72E364A1" w14:textId="77777777" w:rsidTr="009B7125">
        <w:tc>
          <w:tcPr>
            <w:tcW w:w="9071" w:type="dxa"/>
            <w:tcBorders>
              <w:top w:val="nil"/>
              <w:left w:val="nil"/>
              <w:bottom w:val="nil"/>
              <w:right w:val="nil"/>
            </w:tcBorders>
          </w:tcPr>
          <w:p w14:paraId="4BADA5F0" w14:textId="0133089A" w:rsidR="00C9392B" w:rsidRPr="007E446B" w:rsidRDefault="00C9392B" w:rsidP="009B7125">
            <w:pPr>
              <w:pStyle w:val="ConsPlusNormal"/>
              <w:jc w:val="center"/>
              <w:rPr>
                <w:rFonts w:ascii="Times New Roman" w:hAnsi="Times New Roman" w:cs="Times New Roman"/>
                <w:sz w:val="20"/>
                <w:szCs w:val="20"/>
              </w:rPr>
            </w:pPr>
            <w:r w:rsidRPr="007E446B">
              <w:rPr>
                <w:rFonts w:ascii="Times New Roman" w:hAnsi="Times New Roman" w:cs="Times New Roman"/>
                <w:sz w:val="20"/>
                <w:szCs w:val="20"/>
              </w:rPr>
              <w:t xml:space="preserve">УВЕДОМЛЕНИЕ </w:t>
            </w:r>
            <w:r w:rsidR="007E446B" w:rsidRPr="007E446B">
              <w:rPr>
                <w:rFonts w:ascii="Times New Roman" w:hAnsi="Times New Roman" w:cs="Times New Roman"/>
                <w:sz w:val="20"/>
                <w:szCs w:val="20"/>
              </w:rPr>
              <w:t>№</w:t>
            </w:r>
            <w:r w:rsidRPr="007E446B">
              <w:rPr>
                <w:rFonts w:ascii="Times New Roman" w:hAnsi="Times New Roman" w:cs="Times New Roman"/>
                <w:sz w:val="20"/>
                <w:szCs w:val="20"/>
              </w:rPr>
              <w:t xml:space="preserve"> _____</w:t>
            </w:r>
          </w:p>
          <w:p w14:paraId="5FC3BAD5" w14:textId="77777777" w:rsidR="00C9392B" w:rsidRPr="007E446B" w:rsidRDefault="00C9392B" w:rsidP="009B7125">
            <w:pPr>
              <w:pStyle w:val="ConsPlusNormal"/>
              <w:jc w:val="center"/>
              <w:rPr>
                <w:rFonts w:ascii="Times New Roman" w:hAnsi="Times New Roman" w:cs="Times New Roman"/>
                <w:sz w:val="20"/>
                <w:szCs w:val="20"/>
              </w:rPr>
            </w:pPr>
            <w:r w:rsidRPr="007E446B">
              <w:rPr>
                <w:rFonts w:ascii="Times New Roman" w:hAnsi="Times New Roman" w:cs="Times New Roman"/>
                <w:sz w:val="20"/>
                <w:szCs w:val="20"/>
              </w:rPr>
              <w:t>о нарушении сроков внесения и размеров арендной платы</w:t>
            </w:r>
          </w:p>
        </w:tc>
      </w:tr>
    </w:tbl>
    <w:p w14:paraId="189859DE" w14:textId="77777777" w:rsidR="00C9392B" w:rsidRPr="007E446B" w:rsidRDefault="00C9392B" w:rsidP="00C9392B">
      <w:pPr>
        <w:pStyle w:val="ConsPlusNormal"/>
        <w:jc w:val="both"/>
        <w:rPr>
          <w:rFonts w:ascii="Times New Roman" w:hAnsi="Times New Roman" w:cs="Times New Roman"/>
          <w:sz w:val="20"/>
          <w:szCs w:val="20"/>
        </w:rPr>
      </w:pPr>
    </w:p>
    <w:tbl>
      <w:tblPr>
        <w:tblW w:w="10034"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9"/>
        <w:gridCol w:w="378"/>
        <w:gridCol w:w="2589"/>
        <w:gridCol w:w="378"/>
        <w:gridCol w:w="2146"/>
        <w:gridCol w:w="1134"/>
      </w:tblGrid>
      <w:tr w:rsidR="00C9392B" w:rsidRPr="007E446B" w14:paraId="211F56BC" w14:textId="77777777" w:rsidTr="004D79CF">
        <w:trPr>
          <w:trHeight w:val="259"/>
        </w:trPr>
        <w:tc>
          <w:tcPr>
            <w:tcW w:w="6376" w:type="dxa"/>
            <w:gridSpan w:val="3"/>
            <w:vMerge w:val="restart"/>
            <w:tcBorders>
              <w:top w:val="nil"/>
              <w:left w:val="nil"/>
              <w:bottom w:val="nil"/>
              <w:right w:val="nil"/>
            </w:tcBorders>
            <w:vAlign w:val="bottom"/>
          </w:tcPr>
          <w:p w14:paraId="27BC6A59" w14:textId="77777777" w:rsidR="00C9392B" w:rsidRPr="007E446B" w:rsidRDefault="00C9392B" w:rsidP="009B7125">
            <w:pPr>
              <w:pStyle w:val="ConsPlusNormal"/>
              <w:rPr>
                <w:rFonts w:ascii="Times New Roman" w:hAnsi="Times New Roman" w:cs="Times New Roman"/>
                <w:sz w:val="20"/>
                <w:szCs w:val="20"/>
              </w:rPr>
            </w:pPr>
          </w:p>
        </w:tc>
        <w:tc>
          <w:tcPr>
            <w:tcW w:w="378" w:type="dxa"/>
            <w:tcBorders>
              <w:top w:val="nil"/>
              <w:left w:val="nil"/>
              <w:bottom w:val="nil"/>
              <w:right w:val="nil"/>
            </w:tcBorders>
          </w:tcPr>
          <w:p w14:paraId="0248A3DD" w14:textId="77777777" w:rsidR="00C9392B" w:rsidRPr="007E446B" w:rsidRDefault="00C9392B" w:rsidP="009B7125">
            <w:pPr>
              <w:pStyle w:val="ConsPlusNormal"/>
              <w:rPr>
                <w:rFonts w:ascii="Times New Roman" w:hAnsi="Times New Roman" w:cs="Times New Roman"/>
                <w:sz w:val="20"/>
                <w:szCs w:val="20"/>
              </w:rPr>
            </w:pPr>
          </w:p>
        </w:tc>
        <w:tc>
          <w:tcPr>
            <w:tcW w:w="2146" w:type="dxa"/>
            <w:tcBorders>
              <w:top w:val="nil"/>
              <w:left w:val="nil"/>
              <w:bottom w:val="nil"/>
              <w:right w:val="single" w:sz="4" w:space="0" w:color="auto"/>
            </w:tcBorders>
          </w:tcPr>
          <w:p w14:paraId="37C30C5C" w14:textId="77777777" w:rsidR="00C9392B" w:rsidRPr="007E446B" w:rsidRDefault="00C9392B" w:rsidP="009B7125">
            <w:pPr>
              <w:pStyle w:val="ConsPlusNormal"/>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50BDEC4E" w14:textId="77777777" w:rsidR="00C9392B" w:rsidRPr="007E446B" w:rsidRDefault="00C9392B" w:rsidP="009B7125">
            <w:pPr>
              <w:pStyle w:val="ConsPlusNormal"/>
              <w:jc w:val="center"/>
              <w:rPr>
                <w:rFonts w:ascii="Times New Roman" w:hAnsi="Times New Roman" w:cs="Times New Roman"/>
                <w:sz w:val="20"/>
                <w:szCs w:val="20"/>
              </w:rPr>
            </w:pPr>
            <w:r w:rsidRPr="007E446B">
              <w:rPr>
                <w:rFonts w:ascii="Times New Roman" w:hAnsi="Times New Roman" w:cs="Times New Roman"/>
                <w:sz w:val="20"/>
                <w:szCs w:val="20"/>
              </w:rPr>
              <w:t>Коды</w:t>
            </w:r>
          </w:p>
        </w:tc>
      </w:tr>
      <w:tr w:rsidR="00C9392B" w:rsidRPr="007E446B" w14:paraId="1EB6BAFE" w14:textId="77777777" w:rsidTr="004D79CF">
        <w:trPr>
          <w:trHeight w:val="260"/>
        </w:trPr>
        <w:tc>
          <w:tcPr>
            <w:tcW w:w="6376" w:type="dxa"/>
            <w:gridSpan w:val="3"/>
            <w:vMerge/>
            <w:tcBorders>
              <w:top w:val="nil"/>
              <w:left w:val="nil"/>
              <w:bottom w:val="nil"/>
              <w:right w:val="nil"/>
            </w:tcBorders>
          </w:tcPr>
          <w:p w14:paraId="4A4F4170" w14:textId="77777777" w:rsidR="00C9392B" w:rsidRPr="007E446B" w:rsidRDefault="00C9392B" w:rsidP="009B7125">
            <w:pPr>
              <w:pStyle w:val="ConsPlusNormal"/>
              <w:rPr>
                <w:rFonts w:ascii="Times New Roman" w:hAnsi="Times New Roman" w:cs="Times New Roman"/>
                <w:sz w:val="20"/>
                <w:szCs w:val="20"/>
              </w:rPr>
            </w:pPr>
          </w:p>
        </w:tc>
        <w:tc>
          <w:tcPr>
            <w:tcW w:w="378" w:type="dxa"/>
            <w:tcBorders>
              <w:top w:val="nil"/>
              <w:left w:val="nil"/>
              <w:bottom w:val="nil"/>
              <w:right w:val="nil"/>
            </w:tcBorders>
          </w:tcPr>
          <w:p w14:paraId="5D8E490A" w14:textId="77777777" w:rsidR="00C9392B" w:rsidRPr="007E446B" w:rsidRDefault="00C9392B" w:rsidP="009B7125">
            <w:pPr>
              <w:pStyle w:val="ConsPlusNormal"/>
              <w:rPr>
                <w:rFonts w:ascii="Times New Roman" w:hAnsi="Times New Roman" w:cs="Times New Roman"/>
                <w:sz w:val="20"/>
                <w:szCs w:val="20"/>
              </w:rPr>
            </w:pPr>
          </w:p>
        </w:tc>
        <w:tc>
          <w:tcPr>
            <w:tcW w:w="2146" w:type="dxa"/>
            <w:tcBorders>
              <w:top w:val="nil"/>
              <w:left w:val="nil"/>
              <w:bottom w:val="nil"/>
              <w:right w:val="single" w:sz="4" w:space="0" w:color="auto"/>
            </w:tcBorders>
            <w:vAlign w:val="center"/>
          </w:tcPr>
          <w:p w14:paraId="3694FF4B" w14:textId="77777777" w:rsidR="00C9392B" w:rsidRPr="007E446B" w:rsidRDefault="00C9392B" w:rsidP="009B7125">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Форма по КФД</w:t>
            </w:r>
          </w:p>
        </w:tc>
        <w:tc>
          <w:tcPr>
            <w:tcW w:w="1134" w:type="dxa"/>
            <w:tcBorders>
              <w:top w:val="single" w:sz="4" w:space="0" w:color="auto"/>
              <w:left w:val="single" w:sz="4" w:space="0" w:color="auto"/>
              <w:bottom w:val="single" w:sz="4" w:space="0" w:color="auto"/>
              <w:right w:val="single" w:sz="4" w:space="0" w:color="auto"/>
            </w:tcBorders>
            <w:vAlign w:val="center"/>
          </w:tcPr>
          <w:p w14:paraId="0D12A0FD" w14:textId="77777777" w:rsidR="00C9392B" w:rsidRPr="007E446B" w:rsidRDefault="00C9392B" w:rsidP="009B7125">
            <w:pPr>
              <w:pStyle w:val="ConsPlusNormal"/>
              <w:jc w:val="center"/>
              <w:rPr>
                <w:rFonts w:ascii="Times New Roman" w:hAnsi="Times New Roman" w:cs="Times New Roman"/>
                <w:sz w:val="20"/>
                <w:szCs w:val="20"/>
              </w:rPr>
            </w:pPr>
            <w:r w:rsidRPr="007E446B">
              <w:rPr>
                <w:rFonts w:ascii="Times New Roman" w:hAnsi="Times New Roman" w:cs="Times New Roman"/>
                <w:sz w:val="20"/>
                <w:szCs w:val="20"/>
              </w:rPr>
              <w:t>0504714</w:t>
            </w:r>
          </w:p>
        </w:tc>
      </w:tr>
      <w:tr w:rsidR="00C9392B" w:rsidRPr="007E446B" w14:paraId="6DE9A5FC" w14:textId="77777777" w:rsidTr="004D79CF">
        <w:trPr>
          <w:trHeight w:val="179"/>
        </w:trPr>
        <w:tc>
          <w:tcPr>
            <w:tcW w:w="3409" w:type="dxa"/>
            <w:tcBorders>
              <w:top w:val="nil"/>
              <w:left w:val="nil"/>
              <w:bottom w:val="nil"/>
              <w:right w:val="nil"/>
            </w:tcBorders>
          </w:tcPr>
          <w:p w14:paraId="633054C6" w14:textId="77777777" w:rsidR="00C9392B" w:rsidRPr="007E446B" w:rsidRDefault="00C9392B" w:rsidP="009B7125">
            <w:pPr>
              <w:pStyle w:val="ConsPlusNormal"/>
              <w:rPr>
                <w:rFonts w:ascii="Times New Roman" w:hAnsi="Times New Roman" w:cs="Times New Roman"/>
                <w:sz w:val="20"/>
                <w:szCs w:val="20"/>
              </w:rPr>
            </w:pPr>
          </w:p>
        </w:tc>
        <w:tc>
          <w:tcPr>
            <w:tcW w:w="378" w:type="dxa"/>
            <w:tcBorders>
              <w:top w:val="nil"/>
              <w:left w:val="nil"/>
              <w:bottom w:val="nil"/>
              <w:right w:val="nil"/>
            </w:tcBorders>
          </w:tcPr>
          <w:p w14:paraId="50311A1A" w14:textId="77777777" w:rsidR="00C9392B" w:rsidRPr="007E446B" w:rsidRDefault="00C9392B" w:rsidP="009B7125">
            <w:pPr>
              <w:pStyle w:val="ConsPlusNormal"/>
              <w:rPr>
                <w:rFonts w:ascii="Times New Roman" w:hAnsi="Times New Roman" w:cs="Times New Roman"/>
                <w:sz w:val="20"/>
                <w:szCs w:val="20"/>
              </w:rPr>
            </w:pPr>
          </w:p>
        </w:tc>
        <w:tc>
          <w:tcPr>
            <w:tcW w:w="2588" w:type="dxa"/>
            <w:tcBorders>
              <w:top w:val="nil"/>
              <w:left w:val="nil"/>
              <w:bottom w:val="nil"/>
              <w:right w:val="nil"/>
            </w:tcBorders>
            <w:vAlign w:val="bottom"/>
          </w:tcPr>
          <w:p w14:paraId="06C3400D" w14:textId="77777777" w:rsidR="00C9392B" w:rsidRPr="007E446B" w:rsidRDefault="00C9392B" w:rsidP="009B7125">
            <w:pPr>
              <w:pStyle w:val="ConsPlusNormal"/>
              <w:jc w:val="center"/>
              <w:rPr>
                <w:rFonts w:ascii="Times New Roman" w:hAnsi="Times New Roman" w:cs="Times New Roman"/>
                <w:sz w:val="20"/>
                <w:szCs w:val="20"/>
              </w:rPr>
            </w:pPr>
            <w:r w:rsidRPr="007E446B">
              <w:rPr>
                <w:rFonts w:ascii="Times New Roman" w:hAnsi="Times New Roman" w:cs="Times New Roman"/>
                <w:sz w:val="20"/>
                <w:szCs w:val="20"/>
              </w:rPr>
              <w:t>от "__" _____ 20__ г.</w:t>
            </w:r>
          </w:p>
        </w:tc>
        <w:tc>
          <w:tcPr>
            <w:tcW w:w="378" w:type="dxa"/>
            <w:tcBorders>
              <w:top w:val="nil"/>
              <w:left w:val="nil"/>
              <w:bottom w:val="nil"/>
              <w:right w:val="nil"/>
            </w:tcBorders>
          </w:tcPr>
          <w:p w14:paraId="0B7CD5B8" w14:textId="77777777" w:rsidR="00C9392B" w:rsidRPr="007E446B" w:rsidRDefault="00C9392B" w:rsidP="009B7125">
            <w:pPr>
              <w:pStyle w:val="ConsPlusNormal"/>
              <w:rPr>
                <w:rFonts w:ascii="Times New Roman" w:hAnsi="Times New Roman" w:cs="Times New Roman"/>
                <w:sz w:val="20"/>
                <w:szCs w:val="20"/>
              </w:rPr>
            </w:pPr>
          </w:p>
        </w:tc>
        <w:tc>
          <w:tcPr>
            <w:tcW w:w="2146" w:type="dxa"/>
            <w:tcBorders>
              <w:top w:val="nil"/>
              <w:left w:val="nil"/>
              <w:bottom w:val="nil"/>
              <w:right w:val="single" w:sz="4" w:space="0" w:color="auto"/>
            </w:tcBorders>
            <w:vAlign w:val="center"/>
          </w:tcPr>
          <w:p w14:paraId="4F1FA0A6" w14:textId="77777777" w:rsidR="00C9392B" w:rsidRPr="007E446B" w:rsidRDefault="00C9392B" w:rsidP="009B7125">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Дата</w:t>
            </w:r>
          </w:p>
        </w:tc>
        <w:tc>
          <w:tcPr>
            <w:tcW w:w="1134" w:type="dxa"/>
            <w:tcBorders>
              <w:top w:val="single" w:sz="4" w:space="0" w:color="auto"/>
              <w:left w:val="single" w:sz="4" w:space="0" w:color="auto"/>
              <w:bottom w:val="single" w:sz="4" w:space="0" w:color="auto"/>
              <w:right w:val="single" w:sz="4" w:space="0" w:color="auto"/>
            </w:tcBorders>
            <w:vAlign w:val="center"/>
          </w:tcPr>
          <w:p w14:paraId="0B62F1F9" w14:textId="77777777" w:rsidR="00C9392B" w:rsidRPr="007E446B" w:rsidRDefault="00C9392B" w:rsidP="009B7125">
            <w:pPr>
              <w:pStyle w:val="ConsPlusNormal"/>
              <w:rPr>
                <w:rFonts w:ascii="Times New Roman" w:hAnsi="Times New Roman" w:cs="Times New Roman"/>
                <w:sz w:val="20"/>
                <w:szCs w:val="20"/>
              </w:rPr>
            </w:pPr>
          </w:p>
        </w:tc>
      </w:tr>
      <w:tr w:rsidR="00C9392B" w:rsidRPr="007E446B" w14:paraId="638684B7" w14:textId="77777777" w:rsidTr="004D79CF">
        <w:trPr>
          <w:trHeight w:val="370"/>
        </w:trPr>
        <w:tc>
          <w:tcPr>
            <w:tcW w:w="3409" w:type="dxa"/>
            <w:tcBorders>
              <w:top w:val="nil"/>
              <w:left w:val="nil"/>
              <w:bottom w:val="nil"/>
              <w:right w:val="nil"/>
            </w:tcBorders>
            <w:vAlign w:val="bottom"/>
          </w:tcPr>
          <w:p w14:paraId="3791AE28" w14:textId="77777777" w:rsidR="00C9392B" w:rsidRPr="007E446B" w:rsidRDefault="00C9392B" w:rsidP="009B7125">
            <w:pPr>
              <w:pStyle w:val="ConsPlusNormal"/>
              <w:rPr>
                <w:rFonts w:ascii="Times New Roman" w:hAnsi="Times New Roman" w:cs="Times New Roman"/>
                <w:sz w:val="20"/>
                <w:szCs w:val="20"/>
              </w:rPr>
            </w:pPr>
            <w:r w:rsidRPr="007E446B">
              <w:rPr>
                <w:rFonts w:ascii="Times New Roman" w:hAnsi="Times New Roman" w:cs="Times New Roman"/>
                <w:sz w:val="20"/>
                <w:szCs w:val="20"/>
              </w:rPr>
              <w:t>Наименование органа Федерального казначейства</w:t>
            </w:r>
          </w:p>
        </w:tc>
        <w:tc>
          <w:tcPr>
            <w:tcW w:w="378" w:type="dxa"/>
            <w:tcBorders>
              <w:top w:val="nil"/>
              <w:left w:val="nil"/>
              <w:bottom w:val="nil"/>
              <w:right w:val="nil"/>
            </w:tcBorders>
          </w:tcPr>
          <w:p w14:paraId="6AD306E0" w14:textId="77777777" w:rsidR="00C9392B" w:rsidRPr="007E446B" w:rsidRDefault="00C9392B" w:rsidP="009B7125">
            <w:pPr>
              <w:pStyle w:val="ConsPlusNormal"/>
              <w:rPr>
                <w:rFonts w:ascii="Times New Roman" w:hAnsi="Times New Roman" w:cs="Times New Roman"/>
                <w:sz w:val="20"/>
                <w:szCs w:val="20"/>
              </w:rPr>
            </w:pPr>
          </w:p>
        </w:tc>
        <w:tc>
          <w:tcPr>
            <w:tcW w:w="2588" w:type="dxa"/>
            <w:tcBorders>
              <w:top w:val="nil"/>
              <w:left w:val="nil"/>
              <w:bottom w:val="single" w:sz="4" w:space="0" w:color="auto"/>
              <w:right w:val="nil"/>
            </w:tcBorders>
            <w:vAlign w:val="bottom"/>
          </w:tcPr>
          <w:p w14:paraId="3CBBB11E" w14:textId="77777777" w:rsidR="00C9392B" w:rsidRPr="007E446B" w:rsidRDefault="00C9392B" w:rsidP="009B7125">
            <w:pPr>
              <w:pStyle w:val="ConsPlusNormal"/>
              <w:rPr>
                <w:rFonts w:ascii="Times New Roman" w:hAnsi="Times New Roman" w:cs="Times New Roman"/>
                <w:sz w:val="20"/>
                <w:szCs w:val="20"/>
              </w:rPr>
            </w:pPr>
          </w:p>
        </w:tc>
        <w:tc>
          <w:tcPr>
            <w:tcW w:w="378" w:type="dxa"/>
            <w:tcBorders>
              <w:top w:val="nil"/>
              <w:left w:val="nil"/>
              <w:bottom w:val="nil"/>
              <w:right w:val="nil"/>
            </w:tcBorders>
          </w:tcPr>
          <w:p w14:paraId="07869B8D" w14:textId="77777777" w:rsidR="00C9392B" w:rsidRPr="007E446B" w:rsidRDefault="00C9392B" w:rsidP="009B7125">
            <w:pPr>
              <w:pStyle w:val="ConsPlusNormal"/>
              <w:rPr>
                <w:rFonts w:ascii="Times New Roman" w:hAnsi="Times New Roman" w:cs="Times New Roman"/>
                <w:sz w:val="20"/>
                <w:szCs w:val="20"/>
              </w:rPr>
            </w:pPr>
          </w:p>
        </w:tc>
        <w:tc>
          <w:tcPr>
            <w:tcW w:w="2146" w:type="dxa"/>
            <w:tcBorders>
              <w:top w:val="nil"/>
              <w:left w:val="nil"/>
              <w:bottom w:val="nil"/>
              <w:right w:val="single" w:sz="4" w:space="0" w:color="auto"/>
            </w:tcBorders>
            <w:vAlign w:val="center"/>
          </w:tcPr>
          <w:p w14:paraId="520A26EB" w14:textId="77777777" w:rsidR="00C9392B" w:rsidRPr="007E446B" w:rsidRDefault="00C9392B" w:rsidP="009B7125">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по КОФК</w:t>
            </w:r>
          </w:p>
        </w:tc>
        <w:tc>
          <w:tcPr>
            <w:tcW w:w="1134" w:type="dxa"/>
            <w:tcBorders>
              <w:top w:val="single" w:sz="4" w:space="0" w:color="auto"/>
              <w:left w:val="single" w:sz="4" w:space="0" w:color="auto"/>
              <w:bottom w:val="single" w:sz="4" w:space="0" w:color="auto"/>
              <w:right w:val="single" w:sz="4" w:space="0" w:color="auto"/>
            </w:tcBorders>
            <w:vAlign w:val="center"/>
          </w:tcPr>
          <w:p w14:paraId="6A83F623" w14:textId="77777777" w:rsidR="00C9392B" w:rsidRPr="007E446B" w:rsidRDefault="00C9392B" w:rsidP="009B7125">
            <w:pPr>
              <w:pStyle w:val="ConsPlusNormal"/>
              <w:rPr>
                <w:rFonts w:ascii="Times New Roman" w:hAnsi="Times New Roman" w:cs="Times New Roman"/>
                <w:sz w:val="20"/>
                <w:szCs w:val="20"/>
              </w:rPr>
            </w:pPr>
          </w:p>
        </w:tc>
      </w:tr>
      <w:tr w:rsidR="00C9392B" w:rsidRPr="007E446B" w14:paraId="72206385" w14:textId="77777777" w:rsidTr="004D79CF">
        <w:trPr>
          <w:trHeight w:val="270"/>
        </w:trPr>
        <w:tc>
          <w:tcPr>
            <w:tcW w:w="3409" w:type="dxa"/>
            <w:vMerge w:val="restart"/>
            <w:tcBorders>
              <w:top w:val="nil"/>
              <w:left w:val="nil"/>
              <w:bottom w:val="nil"/>
              <w:right w:val="nil"/>
            </w:tcBorders>
          </w:tcPr>
          <w:p w14:paraId="3A9E3ED1" w14:textId="77777777" w:rsidR="00C9392B" w:rsidRPr="007E446B" w:rsidRDefault="00C9392B" w:rsidP="009B7125">
            <w:pPr>
              <w:pStyle w:val="ConsPlusNormal"/>
              <w:rPr>
                <w:rFonts w:ascii="Times New Roman" w:hAnsi="Times New Roman" w:cs="Times New Roman"/>
                <w:sz w:val="20"/>
                <w:szCs w:val="20"/>
              </w:rPr>
            </w:pPr>
            <w:r w:rsidRPr="007E446B">
              <w:rPr>
                <w:rFonts w:ascii="Times New Roman" w:hAnsi="Times New Roman" w:cs="Times New Roman"/>
                <w:sz w:val="20"/>
                <w:szCs w:val="20"/>
              </w:rPr>
              <w:t>Главный распорядитель (распорядитель) бюджетных средств</w:t>
            </w:r>
          </w:p>
        </w:tc>
        <w:tc>
          <w:tcPr>
            <w:tcW w:w="378" w:type="dxa"/>
            <w:vMerge w:val="restart"/>
            <w:tcBorders>
              <w:top w:val="nil"/>
              <w:left w:val="nil"/>
              <w:bottom w:val="nil"/>
              <w:right w:val="nil"/>
            </w:tcBorders>
          </w:tcPr>
          <w:p w14:paraId="63DCA5B3" w14:textId="77777777" w:rsidR="00C9392B" w:rsidRPr="007E446B" w:rsidRDefault="00C9392B" w:rsidP="009B7125">
            <w:pPr>
              <w:pStyle w:val="ConsPlusNormal"/>
              <w:rPr>
                <w:rFonts w:ascii="Times New Roman" w:hAnsi="Times New Roman" w:cs="Times New Roman"/>
                <w:sz w:val="20"/>
                <w:szCs w:val="20"/>
              </w:rPr>
            </w:pPr>
          </w:p>
        </w:tc>
        <w:tc>
          <w:tcPr>
            <w:tcW w:w="2588" w:type="dxa"/>
            <w:tcBorders>
              <w:top w:val="single" w:sz="4" w:space="0" w:color="auto"/>
              <w:left w:val="nil"/>
              <w:bottom w:val="nil"/>
              <w:right w:val="nil"/>
            </w:tcBorders>
            <w:vAlign w:val="bottom"/>
          </w:tcPr>
          <w:p w14:paraId="22CDB2B3" w14:textId="77777777" w:rsidR="00C9392B" w:rsidRPr="007E446B" w:rsidRDefault="00C9392B" w:rsidP="009B7125">
            <w:pPr>
              <w:pStyle w:val="ConsPlusNormal"/>
              <w:rPr>
                <w:rFonts w:ascii="Times New Roman" w:hAnsi="Times New Roman" w:cs="Times New Roman"/>
                <w:sz w:val="20"/>
                <w:szCs w:val="20"/>
              </w:rPr>
            </w:pPr>
          </w:p>
        </w:tc>
        <w:tc>
          <w:tcPr>
            <w:tcW w:w="378" w:type="dxa"/>
            <w:tcBorders>
              <w:top w:val="nil"/>
              <w:left w:val="nil"/>
              <w:bottom w:val="nil"/>
              <w:right w:val="nil"/>
            </w:tcBorders>
          </w:tcPr>
          <w:p w14:paraId="484D3B5E" w14:textId="77777777" w:rsidR="00C9392B" w:rsidRPr="007E446B" w:rsidRDefault="00C9392B" w:rsidP="009B7125">
            <w:pPr>
              <w:pStyle w:val="ConsPlusNormal"/>
              <w:rPr>
                <w:rFonts w:ascii="Times New Roman" w:hAnsi="Times New Roman" w:cs="Times New Roman"/>
                <w:sz w:val="20"/>
                <w:szCs w:val="20"/>
              </w:rPr>
            </w:pPr>
          </w:p>
        </w:tc>
        <w:tc>
          <w:tcPr>
            <w:tcW w:w="2146" w:type="dxa"/>
            <w:tcBorders>
              <w:top w:val="nil"/>
              <w:left w:val="nil"/>
              <w:bottom w:val="nil"/>
              <w:right w:val="single" w:sz="4" w:space="0" w:color="auto"/>
            </w:tcBorders>
            <w:vAlign w:val="center"/>
          </w:tcPr>
          <w:p w14:paraId="55EB63C8" w14:textId="77777777" w:rsidR="00C9392B" w:rsidRPr="007E446B" w:rsidRDefault="00C9392B" w:rsidP="009B7125">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Глава по БК</w:t>
            </w:r>
          </w:p>
        </w:tc>
        <w:tc>
          <w:tcPr>
            <w:tcW w:w="1134" w:type="dxa"/>
            <w:tcBorders>
              <w:top w:val="single" w:sz="4" w:space="0" w:color="auto"/>
              <w:left w:val="single" w:sz="4" w:space="0" w:color="auto"/>
              <w:bottom w:val="single" w:sz="4" w:space="0" w:color="auto"/>
              <w:right w:val="single" w:sz="4" w:space="0" w:color="auto"/>
            </w:tcBorders>
            <w:vAlign w:val="center"/>
          </w:tcPr>
          <w:p w14:paraId="425FD94E" w14:textId="77777777" w:rsidR="00C9392B" w:rsidRPr="007E446B" w:rsidRDefault="00C9392B" w:rsidP="009B7125">
            <w:pPr>
              <w:pStyle w:val="ConsPlusNormal"/>
              <w:rPr>
                <w:rFonts w:ascii="Times New Roman" w:hAnsi="Times New Roman" w:cs="Times New Roman"/>
                <w:sz w:val="20"/>
                <w:szCs w:val="20"/>
              </w:rPr>
            </w:pPr>
          </w:p>
        </w:tc>
      </w:tr>
      <w:tr w:rsidR="00C9392B" w:rsidRPr="007E446B" w14:paraId="01040CA4" w14:textId="77777777" w:rsidTr="004D79CF">
        <w:trPr>
          <w:trHeight w:val="450"/>
        </w:trPr>
        <w:tc>
          <w:tcPr>
            <w:tcW w:w="3409" w:type="dxa"/>
            <w:vMerge/>
            <w:tcBorders>
              <w:top w:val="nil"/>
              <w:left w:val="nil"/>
              <w:bottom w:val="nil"/>
              <w:right w:val="nil"/>
            </w:tcBorders>
          </w:tcPr>
          <w:p w14:paraId="5F96CB84" w14:textId="77777777" w:rsidR="00C9392B" w:rsidRPr="007E446B" w:rsidRDefault="00C9392B" w:rsidP="009B7125">
            <w:pPr>
              <w:pStyle w:val="ConsPlusNormal"/>
              <w:rPr>
                <w:rFonts w:ascii="Times New Roman" w:hAnsi="Times New Roman" w:cs="Times New Roman"/>
                <w:sz w:val="20"/>
                <w:szCs w:val="20"/>
              </w:rPr>
            </w:pPr>
          </w:p>
        </w:tc>
        <w:tc>
          <w:tcPr>
            <w:tcW w:w="378" w:type="dxa"/>
            <w:vMerge/>
            <w:tcBorders>
              <w:top w:val="nil"/>
              <w:left w:val="nil"/>
              <w:bottom w:val="nil"/>
              <w:right w:val="nil"/>
            </w:tcBorders>
          </w:tcPr>
          <w:p w14:paraId="370A7DDD" w14:textId="77777777" w:rsidR="00C9392B" w:rsidRPr="007E446B" w:rsidRDefault="00C9392B" w:rsidP="009B7125">
            <w:pPr>
              <w:pStyle w:val="ConsPlusNormal"/>
              <w:rPr>
                <w:rFonts w:ascii="Times New Roman" w:hAnsi="Times New Roman" w:cs="Times New Roman"/>
                <w:sz w:val="20"/>
                <w:szCs w:val="20"/>
              </w:rPr>
            </w:pPr>
          </w:p>
        </w:tc>
        <w:tc>
          <w:tcPr>
            <w:tcW w:w="2588" w:type="dxa"/>
            <w:tcBorders>
              <w:top w:val="nil"/>
              <w:left w:val="nil"/>
              <w:bottom w:val="single" w:sz="4" w:space="0" w:color="auto"/>
              <w:right w:val="nil"/>
            </w:tcBorders>
            <w:vAlign w:val="bottom"/>
          </w:tcPr>
          <w:p w14:paraId="288B6B3E" w14:textId="77777777" w:rsidR="00C9392B" w:rsidRPr="007E446B" w:rsidRDefault="00C9392B" w:rsidP="009B7125">
            <w:pPr>
              <w:pStyle w:val="ConsPlusNormal"/>
              <w:rPr>
                <w:rFonts w:ascii="Times New Roman" w:hAnsi="Times New Roman" w:cs="Times New Roman"/>
                <w:sz w:val="20"/>
                <w:szCs w:val="20"/>
              </w:rPr>
            </w:pPr>
          </w:p>
        </w:tc>
        <w:tc>
          <w:tcPr>
            <w:tcW w:w="378" w:type="dxa"/>
            <w:tcBorders>
              <w:top w:val="nil"/>
              <w:left w:val="nil"/>
              <w:bottom w:val="nil"/>
              <w:right w:val="nil"/>
            </w:tcBorders>
          </w:tcPr>
          <w:p w14:paraId="079DE8D7" w14:textId="77777777" w:rsidR="00C9392B" w:rsidRPr="007E446B" w:rsidRDefault="00C9392B" w:rsidP="009B7125">
            <w:pPr>
              <w:pStyle w:val="ConsPlusNormal"/>
              <w:rPr>
                <w:rFonts w:ascii="Times New Roman" w:hAnsi="Times New Roman" w:cs="Times New Roman"/>
                <w:sz w:val="20"/>
                <w:szCs w:val="20"/>
              </w:rPr>
            </w:pPr>
          </w:p>
        </w:tc>
        <w:tc>
          <w:tcPr>
            <w:tcW w:w="2146" w:type="dxa"/>
            <w:tcBorders>
              <w:top w:val="nil"/>
              <w:left w:val="nil"/>
              <w:bottom w:val="nil"/>
              <w:right w:val="single" w:sz="4" w:space="0" w:color="auto"/>
            </w:tcBorders>
            <w:vAlign w:val="center"/>
          </w:tcPr>
          <w:p w14:paraId="4FFA463D" w14:textId="77777777" w:rsidR="00C9392B" w:rsidRPr="007E446B" w:rsidRDefault="00C9392B" w:rsidP="009B7125">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center"/>
          </w:tcPr>
          <w:p w14:paraId="4F656C99" w14:textId="77777777" w:rsidR="00C9392B" w:rsidRPr="007E446B" w:rsidRDefault="00C9392B" w:rsidP="009B7125">
            <w:pPr>
              <w:pStyle w:val="ConsPlusNormal"/>
              <w:rPr>
                <w:rFonts w:ascii="Times New Roman" w:hAnsi="Times New Roman" w:cs="Times New Roman"/>
                <w:sz w:val="20"/>
                <w:szCs w:val="20"/>
              </w:rPr>
            </w:pPr>
          </w:p>
        </w:tc>
      </w:tr>
      <w:tr w:rsidR="00C9392B" w:rsidRPr="007E446B" w14:paraId="567EFDD4" w14:textId="77777777" w:rsidTr="004D79CF">
        <w:trPr>
          <w:trHeight w:val="370"/>
        </w:trPr>
        <w:tc>
          <w:tcPr>
            <w:tcW w:w="3409" w:type="dxa"/>
            <w:tcBorders>
              <w:top w:val="nil"/>
              <w:left w:val="nil"/>
              <w:bottom w:val="nil"/>
              <w:right w:val="nil"/>
            </w:tcBorders>
            <w:vAlign w:val="bottom"/>
          </w:tcPr>
          <w:p w14:paraId="1365A801" w14:textId="77777777" w:rsidR="00C9392B" w:rsidRPr="007E446B" w:rsidRDefault="00C9392B" w:rsidP="009B7125">
            <w:pPr>
              <w:pStyle w:val="ConsPlusNormal"/>
              <w:rPr>
                <w:rFonts w:ascii="Times New Roman" w:hAnsi="Times New Roman" w:cs="Times New Roman"/>
                <w:sz w:val="20"/>
                <w:szCs w:val="20"/>
              </w:rPr>
            </w:pPr>
            <w:r w:rsidRPr="007E446B">
              <w:rPr>
                <w:rFonts w:ascii="Times New Roman" w:hAnsi="Times New Roman" w:cs="Times New Roman"/>
                <w:sz w:val="20"/>
                <w:szCs w:val="20"/>
              </w:rPr>
              <w:t>Получатель бюджетных средств</w:t>
            </w:r>
          </w:p>
        </w:tc>
        <w:tc>
          <w:tcPr>
            <w:tcW w:w="378" w:type="dxa"/>
            <w:tcBorders>
              <w:top w:val="nil"/>
              <w:left w:val="nil"/>
              <w:bottom w:val="nil"/>
              <w:right w:val="nil"/>
            </w:tcBorders>
          </w:tcPr>
          <w:p w14:paraId="3DEAD939" w14:textId="77777777" w:rsidR="00C9392B" w:rsidRPr="007E446B" w:rsidRDefault="00C9392B" w:rsidP="009B7125">
            <w:pPr>
              <w:pStyle w:val="ConsPlusNormal"/>
              <w:rPr>
                <w:rFonts w:ascii="Times New Roman" w:hAnsi="Times New Roman" w:cs="Times New Roman"/>
                <w:sz w:val="20"/>
                <w:szCs w:val="20"/>
              </w:rPr>
            </w:pPr>
          </w:p>
        </w:tc>
        <w:tc>
          <w:tcPr>
            <w:tcW w:w="2588" w:type="dxa"/>
            <w:tcBorders>
              <w:top w:val="single" w:sz="4" w:space="0" w:color="auto"/>
              <w:left w:val="nil"/>
              <w:bottom w:val="single" w:sz="4" w:space="0" w:color="auto"/>
              <w:right w:val="nil"/>
            </w:tcBorders>
            <w:vAlign w:val="bottom"/>
          </w:tcPr>
          <w:p w14:paraId="759C4126" w14:textId="77777777" w:rsidR="00C9392B" w:rsidRPr="007E446B" w:rsidRDefault="00C9392B" w:rsidP="009B7125">
            <w:pPr>
              <w:pStyle w:val="ConsPlusNormal"/>
              <w:rPr>
                <w:rFonts w:ascii="Times New Roman" w:hAnsi="Times New Roman" w:cs="Times New Roman"/>
                <w:sz w:val="20"/>
                <w:szCs w:val="20"/>
              </w:rPr>
            </w:pPr>
          </w:p>
        </w:tc>
        <w:tc>
          <w:tcPr>
            <w:tcW w:w="378" w:type="dxa"/>
            <w:tcBorders>
              <w:top w:val="nil"/>
              <w:left w:val="nil"/>
              <w:bottom w:val="nil"/>
              <w:right w:val="nil"/>
            </w:tcBorders>
          </w:tcPr>
          <w:p w14:paraId="067C4472" w14:textId="77777777" w:rsidR="00C9392B" w:rsidRPr="007E446B" w:rsidRDefault="00C9392B" w:rsidP="009B7125">
            <w:pPr>
              <w:pStyle w:val="ConsPlusNormal"/>
              <w:rPr>
                <w:rFonts w:ascii="Times New Roman" w:hAnsi="Times New Roman" w:cs="Times New Roman"/>
                <w:sz w:val="20"/>
                <w:szCs w:val="20"/>
              </w:rPr>
            </w:pPr>
          </w:p>
        </w:tc>
        <w:tc>
          <w:tcPr>
            <w:tcW w:w="2146" w:type="dxa"/>
            <w:tcBorders>
              <w:top w:val="nil"/>
              <w:left w:val="nil"/>
              <w:bottom w:val="nil"/>
              <w:right w:val="single" w:sz="4" w:space="0" w:color="auto"/>
            </w:tcBorders>
            <w:vAlign w:val="center"/>
          </w:tcPr>
          <w:p w14:paraId="685A83C8" w14:textId="77777777" w:rsidR="00C9392B" w:rsidRPr="007E446B" w:rsidRDefault="00C9392B" w:rsidP="009B7125">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center"/>
          </w:tcPr>
          <w:p w14:paraId="737E7C99" w14:textId="77777777" w:rsidR="00C9392B" w:rsidRPr="007E446B" w:rsidRDefault="00C9392B" w:rsidP="009B7125">
            <w:pPr>
              <w:pStyle w:val="ConsPlusNormal"/>
              <w:rPr>
                <w:rFonts w:ascii="Times New Roman" w:hAnsi="Times New Roman" w:cs="Times New Roman"/>
                <w:sz w:val="20"/>
                <w:szCs w:val="20"/>
              </w:rPr>
            </w:pPr>
          </w:p>
        </w:tc>
      </w:tr>
      <w:tr w:rsidR="00C9392B" w:rsidRPr="007E446B" w14:paraId="0752EBE6" w14:textId="77777777" w:rsidTr="004D79CF">
        <w:trPr>
          <w:trHeight w:val="370"/>
        </w:trPr>
        <w:tc>
          <w:tcPr>
            <w:tcW w:w="3409" w:type="dxa"/>
            <w:tcBorders>
              <w:top w:val="nil"/>
              <w:left w:val="nil"/>
              <w:bottom w:val="nil"/>
              <w:right w:val="nil"/>
            </w:tcBorders>
          </w:tcPr>
          <w:p w14:paraId="60DC9EC8" w14:textId="77777777" w:rsidR="00C9392B" w:rsidRPr="007E446B" w:rsidRDefault="00C9392B" w:rsidP="009B7125">
            <w:pPr>
              <w:pStyle w:val="ConsPlusNormal"/>
              <w:rPr>
                <w:rFonts w:ascii="Times New Roman" w:hAnsi="Times New Roman" w:cs="Times New Roman"/>
                <w:sz w:val="20"/>
                <w:szCs w:val="20"/>
              </w:rPr>
            </w:pPr>
          </w:p>
        </w:tc>
        <w:tc>
          <w:tcPr>
            <w:tcW w:w="378" w:type="dxa"/>
            <w:tcBorders>
              <w:top w:val="nil"/>
              <w:left w:val="nil"/>
              <w:bottom w:val="nil"/>
              <w:right w:val="nil"/>
            </w:tcBorders>
          </w:tcPr>
          <w:p w14:paraId="0AC446A9" w14:textId="77777777" w:rsidR="00C9392B" w:rsidRPr="007E446B" w:rsidRDefault="00C9392B" w:rsidP="009B7125">
            <w:pPr>
              <w:pStyle w:val="ConsPlusNormal"/>
              <w:rPr>
                <w:rFonts w:ascii="Times New Roman" w:hAnsi="Times New Roman" w:cs="Times New Roman"/>
                <w:sz w:val="20"/>
                <w:szCs w:val="20"/>
              </w:rPr>
            </w:pPr>
          </w:p>
        </w:tc>
        <w:tc>
          <w:tcPr>
            <w:tcW w:w="2588" w:type="dxa"/>
            <w:tcBorders>
              <w:top w:val="single" w:sz="4" w:space="0" w:color="auto"/>
              <w:left w:val="nil"/>
              <w:bottom w:val="nil"/>
              <w:right w:val="nil"/>
            </w:tcBorders>
            <w:vAlign w:val="bottom"/>
          </w:tcPr>
          <w:p w14:paraId="26D7795E" w14:textId="77777777" w:rsidR="00C9392B" w:rsidRPr="007E446B" w:rsidRDefault="00C9392B" w:rsidP="009B7125">
            <w:pPr>
              <w:pStyle w:val="ConsPlusNormal"/>
              <w:rPr>
                <w:rFonts w:ascii="Times New Roman" w:hAnsi="Times New Roman" w:cs="Times New Roman"/>
                <w:sz w:val="20"/>
                <w:szCs w:val="20"/>
              </w:rPr>
            </w:pPr>
          </w:p>
        </w:tc>
        <w:tc>
          <w:tcPr>
            <w:tcW w:w="378" w:type="dxa"/>
            <w:tcBorders>
              <w:top w:val="nil"/>
              <w:left w:val="nil"/>
              <w:bottom w:val="nil"/>
              <w:right w:val="nil"/>
            </w:tcBorders>
          </w:tcPr>
          <w:p w14:paraId="3357D8ED" w14:textId="77777777" w:rsidR="00C9392B" w:rsidRPr="007E446B" w:rsidRDefault="00C9392B" w:rsidP="009B7125">
            <w:pPr>
              <w:pStyle w:val="ConsPlusNormal"/>
              <w:rPr>
                <w:rFonts w:ascii="Times New Roman" w:hAnsi="Times New Roman" w:cs="Times New Roman"/>
                <w:sz w:val="20"/>
                <w:szCs w:val="20"/>
              </w:rPr>
            </w:pPr>
          </w:p>
        </w:tc>
        <w:tc>
          <w:tcPr>
            <w:tcW w:w="2146" w:type="dxa"/>
            <w:tcBorders>
              <w:top w:val="nil"/>
              <w:left w:val="nil"/>
              <w:bottom w:val="nil"/>
              <w:right w:val="single" w:sz="4" w:space="0" w:color="auto"/>
            </w:tcBorders>
            <w:vAlign w:val="center"/>
          </w:tcPr>
          <w:p w14:paraId="4C29C467" w14:textId="77777777" w:rsidR="00C9392B" w:rsidRPr="007E446B" w:rsidRDefault="00C9392B" w:rsidP="009B7125">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Номер лицевого счета получателя</w:t>
            </w:r>
          </w:p>
        </w:tc>
        <w:tc>
          <w:tcPr>
            <w:tcW w:w="1134" w:type="dxa"/>
            <w:tcBorders>
              <w:top w:val="single" w:sz="4" w:space="0" w:color="auto"/>
              <w:left w:val="single" w:sz="4" w:space="0" w:color="auto"/>
              <w:bottom w:val="single" w:sz="4" w:space="0" w:color="auto"/>
              <w:right w:val="single" w:sz="4" w:space="0" w:color="auto"/>
            </w:tcBorders>
            <w:vAlign w:val="center"/>
          </w:tcPr>
          <w:p w14:paraId="7960881E" w14:textId="77777777" w:rsidR="00C9392B" w:rsidRPr="007E446B" w:rsidRDefault="00C9392B" w:rsidP="009B7125">
            <w:pPr>
              <w:pStyle w:val="ConsPlusNormal"/>
              <w:rPr>
                <w:rFonts w:ascii="Times New Roman" w:hAnsi="Times New Roman" w:cs="Times New Roman"/>
                <w:sz w:val="20"/>
                <w:szCs w:val="20"/>
              </w:rPr>
            </w:pPr>
          </w:p>
        </w:tc>
      </w:tr>
      <w:tr w:rsidR="00C9392B" w:rsidRPr="007E446B" w14:paraId="7F0E3AC5" w14:textId="77777777" w:rsidTr="004D79CF">
        <w:trPr>
          <w:trHeight w:val="189"/>
        </w:trPr>
        <w:tc>
          <w:tcPr>
            <w:tcW w:w="3409" w:type="dxa"/>
            <w:tcBorders>
              <w:top w:val="nil"/>
              <w:left w:val="nil"/>
              <w:bottom w:val="nil"/>
              <w:right w:val="nil"/>
            </w:tcBorders>
            <w:vAlign w:val="bottom"/>
          </w:tcPr>
          <w:p w14:paraId="133099EB" w14:textId="77777777" w:rsidR="00C9392B" w:rsidRPr="007E446B" w:rsidRDefault="00C9392B" w:rsidP="009B7125">
            <w:pPr>
              <w:pStyle w:val="ConsPlusNormal"/>
              <w:rPr>
                <w:rFonts w:ascii="Times New Roman" w:hAnsi="Times New Roman" w:cs="Times New Roman"/>
                <w:sz w:val="20"/>
                <w:szCs w:val="20"/>
              </w:rPr>
            </w:pPr>
            <w:r w:rsidRPr="007E446B">
              <w:rPr>
                <w:rFonts w:ascii="Times New Roman" w:hAnsi="Times New Roman" w:cs="Times New Roman"/>
                <w:sz w:val="20"/>
                <w:szCs w:val="20"/>
              </w:rPr>
              <w:t>Наименование бюджета</w:t>
            </w:r>
          </w:p>
        </w:tc>
        <w:tc>
          <w:tcPr>
            <w:tcW w:w="378" w:type="dxa"/>
            <w:tcBorders>
              <w:top w:val="nil"/>
              <w:left w:val="nil"/>
              <w:bottom w:val="nil"/>
              <w:right w:val="nil"/>
            </w:tcBorders>
          </w:tcPr>
          <w:p w14:paraId="4A8D8B29" w14:textId="77777777" w:rsidR="00C9392B" w:rsidRPr="007E446B" w:rsidRDefault="00C9392B" w:rsidP="009B7125">
            <w:pPr>
              <w:pStyle w:val="ConsPlusNormal"/>
              <w:rPr>
                <w:rFonts w:ascii="Times New Roman" w:hAnsi="Times New Roman" w:cs="Times New Roman"/>
                <w:sz w:val="20"/>
                <w:szCs w:val="20"/>
              </w:rPr>
            </w:pPr>
          </w:p>
        </w:tc>
        <w:tc>
          <w:tcPr>
            <w:tcW w:w="2588" w:type="dxa"/>
            <w:tcBorders>
              <w:top w:val="nil"/>
              <w:left w:val="nil"/>
              <w:bottom w:val="single" w:sz="4" w:space="0" w:color="auto"/>
              <w:right w:val="nil"/>
            </w:tcBorders>
            <w:vAlign w:val="bottom"/>
          </w:tcPr>
          <w:p w14:paraId="332085FA" w14:textId="77777777" w:rsidR="00C9392B" w:rsidRPr="007E446B" w:rsidRDefault="00C9392B" w:rsidP="009B7125">
            <w:pPr>
              <w:pStyle w:val="ConsPlusNormal"/>
              <w:rPr>
                <w:rFonts w:ascii="Times New Roman" w:hAnsi="Times New Roman" w:cs="Times New Roman"/>
                <w:sz w:val="20"/>
                <w:szCs w:val="20"/>
              </w:rPr>
            </w:pPr>
          </w:p>
        </w:tc>
        <w:tc>
          <w:tcPr>
            <w:tcW w:w="378" w:type="dxa"/>
            <w:tcBorders>
              <w:top w:val="nil"/>
              <w:left w:val="nil"/>
              <w:bottom w:val="nil"/>
              <w:right w:val="nil"/>
            </w:tcBorders>
          </w:tcPr>
          <w:p w14:paraId="01C098BF" w14:textId="77777777" w:rsidR="00C9392B" w:rsidRPr="007E446B" w:rsidRDefault="00C9392B" w:rsidP="009B7125">
            <w:pPr>
              <w:pStyle w:val="ConsPlusNormal"/>
              <w:rPr>
                <w:rFonts w:ascii="Times New Roman" w:hAnsi="Times New Roman" w:cs="Times New Roman"/>
                <w:sz w:val="20"/>
                <w:szCs w:val="20"/>
              </w:rPr>
            </w:pPr>
          </w:p>
        </w:tc>
        <w:tc>
          <w:tcPr>
            <w:tcW w:w="2146" w:type="dxa"/>
            <w:tcBorders>
              <w:top w:val="nil"/>
              <w:left w:val="nil"/>
              <w:bottom w:val="nil"/>
              <w:right w:val="single" w:sz="4" w:space="0" w:color="auto"/>
            </w:tcBorders>
            <w:vAlign w:val="center"/>
          </w:tcPr>
          <w:p w14:paraId="54B09175" w14:textId="77777777" w:rsidR="00C9392B" w:rsidRPr="007E446B" w:rsidRDefault="00C9392B" w:rsidP="009B7125">
            <w:pPr>
              <w:pStyle w:val="ConsPlusNormal"/>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4C90695" w14:textId="77777777" w:rsidR="00C9392B" w:rsidRPr="007E446B" w:rsidRDefault="00C9392B" w:rsidP="009B7125">
            <w:pPr>
              <w:pStyle w:val="ConsPlusNormal"/>
              <w:rPr>
                <w:rFonts w:ascii="Times New Roman" w:hAnsi="Times New Roman" w:cs="Times New Roman"/>
                <w:sz w:val="20"/>
                <w:szCs w:val="20"/>
              </w:rPr>
            </w:pPr>
          </w:p>
        </w:tc>
      </w:tr>
      <w:tr w:rsidR="00C9392B" w:rsidRPr="007E446B" w14:paraId="4CC546B9" w14:textId="77777777" w:rsidTr="004D79CF">
        <w:trPr>
          <w:trHeight w:val="179"/>
        </w:trPr>
        <w:tc>
          <w:tcPr>
            <w:tcW w:w="3409" w:type="dxa"/>
            <w:tcBorders>
              <w:top w:val="nil"/>
              <w:left w:val="nil"/>
              <w:bottom w:val="nil"/>
              <w:right w:val="nil"/>
            </w:tcBorders>
            <w:vAlign w:val="bottom"/>
          </w:tcPr>
          <w:p w14:paraId="5FF1A40E" w14:textId="77777777" w:rsidR="00C9392B" w:rsidRPr="007E446B" w:rsidRDefault="00C9392B" w:rsidP="009B7125">
            <w:pPr>
              <w:pStyle w:val="ConsPlusNormal"/>
              <w:rPr>
                <w:rFonts w:ascii="Times New Roman" w:hAnsi="Times New Roman" w:cs="Times New Roman"/>
                <w:sz w:val="20"/>
                <w:szCs w:val="20"/>
              </w:rPr>
            </w:pPr>
            <w:r w:rsidRPr="007E446B">
              <w:rPr>
                <w:rFonts w:ascii="Times New Roman" w:hAnsi="Times New Roman" w:cs="Times New Roman"/>
                <w:sz w:val="20"/>
                <w:szCs w:val="20"/>
              </w:rPr>
              <w:t>Финансовый орган</w:t>
            </w:r>
          </w:p>
        </w:tc>
        <w:tc>
          <w:tcPr>
            <w:tcW w:w="378" w:type="dxa"/>
            <w:tcBorders>
              <w:top w:val="nil"/>
              <w:left w:val="nil"/>
              <w:bottom w:val="nil"/>
              <w:right w:val="nil"/>
            </w:tcBorders>
          </w:tcPr>
          <w:p w14:paraId="542F9D1A" w14:textId="77777777" w:rsidR="00C9392B" w:rsidRPr="007E446B" w:rsidRDefault="00C9392B" w:rsidP="009B7125">
            <w:pPr>
              <w:pStyle w:val="ConsPlusNormal"/>
              <w:rPr>
                <w:rFonts w:ascii="Times New Roman" w:hAnsi="Times New Roman" w:cs="Times New Roman"/>
                <w:sz w:val="20"/>
                <w:szCs w:val="20"/>
              </w:rPr>
            </w:pPr>
          </w:p>
        </w:tc>
        <w:tc>
          <w:tcPr>
            <w:tcW w:w="2588" w:type="dxa"/>
            <w:tcBorders>
              <w:top w:val="single" w:sz="4" w:space="0" w:color="auto"/>
              <w:left w:val="nil"/>
              <w:bottom w:val="single" w:sz="4" w:space="0" w:color="auto"/>
              <w:right w:val="nil"/>
            </w:tcBorders>
            <w:vAlign w:val="bottom"/>
          </w:tcPr>
          <w:p w14:paraId="41AADD7D" w14:textId="77777777" w:rsidR="00C9392B" w:rsidRPr="007E446B" w:rsidRDefault="00C9392B" w:rsidP="009B7125">
            <w:pPr>
              <w:pStyle w:val="ConsPlusNormal"/>
              <w:rPr>
                <w:rFonts w:ascii="Times New Roman" w:hAnsi="Times New Roman" w:cs="Times New Roman"/>
                <w:sz w:val="20"/>
                <w:szCs w:val="20"/>
              </w:rPr>
            </w:pPr>
          </w:p>
        </w:tc>
        <w:tc>
          <w:tcPr>
            <w:tcW w:w="378" w:type="dxa"/>
            <w:tcBorders>
              <w:top w:val="nil"/>
              <w:left w:val="nil"/>
              <w:bottom w:val="nil"/>
              <w:right w:val="nil"/>
            </w:tcBorders>
          </w:tcPr>
          <w:p w14:paraId="52FFE597" w14:textId="77777777" w:rsidR="00C9392B" w:rsidRPr="007E446B" w:rsidRDefault="00C9392B" w:rsidP="009B7125">
            <w:pPr>
              <w:pStyle w:val="ConsPlusNormal"/>
              <w:rPr>
                <w:rFonts w:ascii="Times New Roman" w:hAnsi="Times New Roman" w:cs="Times New Roman"/>
                <w:sz w:val="20"/>
                <w:szCs w:val="20"/>
              </w:rPr>
            </w:pPr>
          </w:p>
        </w:tc>
        <w:tc>
          <w:tcPr>
            <w:tcW w:w="2146" w:type="dxa"/>
            <w:tcBorders>
              <w:top w:val="nil"/>
              <w:left w:val="nil"/>
              <w:bottom w:val="nil"/>
              <w:right w:val="single" w:sz="4" w:space="0" w:color="auto"/>
            </w:tcBorders>
            <w:vAlign w:val="center"/>
          </w:tcPr>
          <w:p w14:paraId="3E17C240" w14:textId="77777777" w:rsidR="00C9392B" w:rsidRPr="007E446B" w:rsidRDefault="00C9392B" w:rsidP="009B7125">
            <w:pPr>
              <w:pStyle w:val="ConsPlusNormal"/>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083D669" w14:textId="77777777" w:rsidR="00C9392B" w:rsidRPr="007E446B" w:rsidRDefault="00C9392B" w:rsidP="009B7125">
            <w:pPr>
              <w:pStyle w:val="ConsPlusNormal"/>
              <w:rPr>
                <w:rFonts w:ascii="Times New Roman" w:hAnsi="Times New Roman" w:cs="Times New Roman"/>
                <w:sz w:val="20"/>
                <w:szCs w:val="20"/>
              </w:rPr>
            </w:pPr>
          </w:p>
        </w:tc>
      </w:tr>
      <w:tr w:rsidR="00C9392B" w:rsidRPr="007E446B" w14:paraId="7F3445AF" w14:textId="77777777" w:rsidTr="004D79CF">
        <w:trPr>
          <w:trHeight w:val="370"/>
        </w:trPr>
        <w:tc>
          <w:tcPr>
            <w:tcW w:w="3409" w:type="dxa"/>
            <w:tcBorders>
              <w:top w:val="nil"/>
              <w:left w:val="nil"/>
              <w:bottom w:val="nil"/>
              <w:right w:val="nil"/>
            </w:tcBorders>
          </w:tcPr>
          <w:p w14:paraId="4736F31C" w14:textId="77777777" w:rsidR="00C9392B" w:rsidRPr="007E446B" w:rsidRDefault="00C9392B" w:rsidP="009B7125">
            <w:pPr>
              <w:pStyle w:val="ConsPlusNormal"/>
              <w:rPr>
                <w:rFonts w:ascii="Times New Roman" w:hAnsi="Times New Roman" w:cs="Times New Roman"/>
                <w:sz w:val="20"/>
                <w:szCs w:val="20"/>
              </w:rPr>
            </w:pPr>
          </w:p>
        </w:tc>
        <w:tc>
          <w:tcPr>
            <w:tcW w:w="378" w:type="dxa"/>
            <w:tcBorders>
              <w:top w:val="nil"/>
              <w:left w:val="nil"/>
              <w:bottom w:val="nil"/>
              <w:right w:val="nil"/>
            </w:tcBorders>
          </w:tcPr>
          <w:p w14:paraId="22195317" w14:textId="77777777" w:rsidR="00C9392B" w:rsidRPr="007E446B" w:rsidRDefault="00C9392B" w:rsidP="009B7125">
            <w:pPr>
              <w:pStyle w:val="ConsPlusNormal"/>
              <w:rPr>
                <w:rFonts w:ascii="Times New Roman" w:hAnsi="Times New Roman" w:cs="Times New Roman"/>
                <w:sz w:val="20"/>
                <w:szCs w:val="20"/>
              </w:rPr>
            </w:pPr>
          </w:p>
        </w:tc>
        <w:tc>
          <w:tcPr>
            <w:tcW w:w="2588" w:type="dxa"/>
            <w:tcBorders>
              <w:top w:val="single" w:sz="4" w:space="0" w:color="auto"/>
              <w:left w:val="nil"/>
              <w:bottom w:val="nil"/>
              <w:right w:val="nil"/>
            </w:tcBorders>
            <w:vAlign w:val="bottom"/>
          </w:tcPr>
          <w:p w14:paraId="40954BA2" w14:textId="77777777" w:rsidR="00C9392B" w:rsidRPr="007E446B" w:rsidRDefault="00C9392B" w:rsidP="009B7125">
            <w:pPr>
              <w:pStyle w:val="ConsPlusNormal"/>
              <w:rPr>
                <w:rFonts w:ascii="Times New Roman" w:hAnsi="Times New Roman" w:cs="Times New Roman"/>
                <w:sz w:val="20"/>
                <w:szCs w:val="20"/>
              </w:rPr>
            </w:pPr>
          </w:p>
        </w:tc>
        <w:tc>
          <w:tcPr>
            <w:tcW w:w="378" w:type="dxa"/>
            <w:tcBorders>
              <w:top w:val="nil"/>
              <w:left w:val="nil"/>
              <w:bottom w:val="nil"/>
              <w:right w:val="nil"/>
            </w:tcBorders>
          </w:tcPr>
          <w:p w14:paraId="3A835B1F" w14:textId="77777777" w:rsidR="00C9392B" w:rsidRPr="007E446B" w:rsidRDefault="00C9392B" w:rsidP="009B7125">
            <w:pPr>
              <w:pStyle w:val="ConsPlusNormal"/>
              <w:rPr>
                <w:rFonts w:ascii="Times New Roman" w:hAnsi="Times New Roman" w:cs="Times New Roman"/>
                <w:sz w:val="20"/>
                <w:szCs w:val="20"/>
              </w:rPr>
            </w:pPr>
          </w:p>
        </w:tc>
        <w:tc>
          <w:tcPr>
            <w:tcW w:w="2146" w:type="dxa"/>
            <w:tcBorders>
              <w:top w:val="nil"/>
              <w:left w:val="nil"/>
              <w:bottom w:val="nil"/>
              <w:right w:val="single" w:sz="4" w:space="0" w:color="auto"/>
            </w:tcBorders>
            <w:vAlign w:val="center"/>
          </w:tcPr>
          <w:p w14:paraId="5C4B82DC" w14:textId="77777777" w:rsidR="00C9392B" w:rsidRPr="007E446B" w:rsidRDefault="00C9392B" w:rsidP="009B7125">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Учетный номер обязательства</w:t>
            </w:r>
          </w:p>
        </w:tc>
        <w:tc>
          <w:tcPr>
            <w:tcW w:w="1134" w:type="dxa"/>
            <w:tcBorders>
              <w:top w:val="single" w:sz="4" w:space="0" w:color="auto"/>
              <w:left w:val="single" w:sz="4" w:space="0" w:color="auto"/>
              <w:bottom w:val="single" w:sz="4" w:space="0" w:color="auto"/>
              <w:right w:val="single" w:sz="4" w:space="0" w:color="auto"/>
            </w:tcBorders>
            <w:vAlign w:val="center"/>
          </w:tcPr>
          <w:p w14:paraId="57E82084" w14:textId="77777777" w:rsidR="00C9392B" w:rsidRPr="007E446B" w:rsidRDefault="00C9392B" w:rsidP="009B7125">
            <w:pPr>
              <w:pStyle w:val="ConsPlusNormal"/>
              <w:rPr>
                <w:rFonts w:ascii="Times New Roman" w:hAnsi="Times New Roman" w:cs="Times New Roman"/>
                <w:sz w:val="20"/>
                <w:szCs w:val="20"/>
              </w:rPr>
            </w:pPr>
          </w:p>
        </w:tc>
      </w:tr>
      <w:tr w:rsidR="00C9392B" w:rsidRPr="007E446B" w14:paraId="7F66297A" w14:textId="77777777" w:rsidTr="004D79CF">
        <w:trPr>
          <w:trHeight w:val="360"/>
        </w:trPr>
        <w:tc>
          <w:tcPr>
            <w:tcW w:w="6376" w:type="dxa"/>
            <w:gridSpan w:val="3"/>
            <w:tcBorders>
              <w:top w:val="nil"/>
              <w:left w:val="nil"/>
              <w:bottom w:val="nil"/>
              <w:right w:val="nil"/>
            </w:tcBorders>
          </w:tcPr>
          <w:p w14:paraId="136253B2" w14:textId="77777777" w:rsidR="00C9392B" w:rsidRPr="007E446B" w:rsidRDefault="00C9392B" w:rsidP="009B7125">
            <w:pPr>
              <w:pStyle w:val="ConsPlusNormal"/>
              <w:rPr>
                <w:rFonts w:ascii="Times New Roman" w:hAnsi="Times New Roman" w:cs="Times New Roman"/>
                <w:sz w:val="20"/>
                <w:szCs w:val="20"/>
              </w:rPr>
            </w:pPr>
            <w:r w:rsidRPr="007E446B">
              <w:rPr>
                <w:rFonts w:ascii="Times New Roman" w:hAnsi="Times New Roman" w:cs="Times New Roman"/>
                <w:sz w:val="20"/>
                <w:szCs w:val="20"/>
              </w:rPr>
              <w:t>Единица измерения: руб. (с точностью до второго десятичного знака)</w:t>
            </w:r>
          </w:p>
        </w:tc>
        <w:tc>
          <w:tcPr>
            <w:tcW w:w="378" w:type="dxa"/>
            <w:tcBorders>
              <w:top w:val="nil"/>
              <w:left w:val="nil"/>
              <w:bottom w:val="nil"/>
              <w:right w:val="nil"/>
            </w:tcBorders>
          </w:tcPr>
          <w:p w14:paraId="3E3196BA" w14:textId="77777777" w:rsidR="00C9392B" w:rsidRPr="007E446B" w:rsidRDefault="00C9392B" w:rsidP="009B7125">
            <w:pPr>
              <w:pStyle w:val="ConsPlusNormal"/>
              <w:rPr>
                <w:rFonts w:ascii="Times New Roman" w:hAnsi="Times New Roman" w:cs="Times New Roman"/>
                <w:sz w:val="20"/>
                <w:szCs w:val="20"/>
              </w:rPr>
            </w:pPr>
          </w:p>
        </w:tc>
        <w:tc>
          <w:tcPr>
            <w:tcW w:w="2146" w:type="dxa"/>
            <w:tcBorders>
              <w:top w:val="nil"/>
              <w:left w:val="nil"/>
              <w:bottom w:val="nil"/>
              <w:right w:val="single" w:sz="4" w:space="0" w:color="auto"/>
            </w:tcBorders>
            <w:vAlign w:val="center"/>
          </w:tcPr>
          <w:p w14:paraId="0F7026DA" w14:textId="77777777" w:rsidR="00C9392B" w:rsidRPr="007E446B" w:rsidRDefault="00C9392B" w:rsidP="009B7125">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по ОКЕИ</w:t>
            </w:r>
          </w:p>
        </w:tc>
        <w:tc>
          <w:tcPr>
            <w:tcW w:w="1134" w:type="dxa"/>
            <w:tcBorders>
              <w:top w:val="single" w:sz="4" w:space="0" w:color="auto"/>
              <w:left w:val="single" w:sz="4" w:space="0" w:color="auto"/>
              <w:bottom w:val="single" w:sz="4" w:space="0" w:color="auto"/>
              <w:right w:val="single" w:sz="4" w:space="0" w:color="auto"/>
            </w:tcBorders>
            <w:vAlign w:val="center"/>
          </w:tcPr>
          <w:p w14:paraId="5C8F4565" w14:textId="77777777" w:rsidR="00C9392B" w:rsidRPr="007E446B" w:rsidRDefault="00C9392B" w:rsidP="009B7125">
            <w:pPr>
              <w:pStyle w:val="ConsPlusNormal"/>
              <w:jc w:val="center"/>
              <w:rPr>
                <w:rFonts w:ascii="Times New Roman" w:hAnsi="Times New Roman" w:cs="Times New Roman"/>
                <w:sz w:val="20"/>
                <w:szCs w:val="20"/>
              </w:rPr>
            </w:pPr>
            <w:r w:rsidRPr="007E446B">
              <w:rPr>
                <w:rFonts w:ascii="Times New Roman" w:hAnsi="Times New Roman" w:cs="Times New Roman"/>
                <w:sz w:val="20"/>
                <w:szCs w:val="20"/>
              </w:rPr>
              <w:t>383</w:t>
            </w:r>
          </w:p>
        </w:tc>
      </w:tr>
    </w:tbl>
    <w:p w14:paraId="0D521BD8" w14:textId="77777777" w:rsidR="00C9392B" w:rsidRPr="007E446B" w:rsidRDefault="00C9392B" w:rsidP="00C9392B">
      <w:pPr>
        <w:pStyle w:val="ConsPlusNormal"/>
        <w:jc w:val="both"/>
        <w:rPr>
          <w:rFonts w:ascii="Times New Roman" w:hAnsi="Times New Roman" w:cs="Times New Roman"/>
          <w:sz w:val="20"/>
          <w:szCs w:val="20"/>
        </w:rPr>
      </w:pPr>
    </w:p>
    <w:tbl>
      <w:tblPr>
        <w:tblW w:w="1002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2"/>
        <w:gridCol w:w="754"/>
        <w:gridCol w:w="1638"/>
        <w:gridCol w:w="1195"/>
        <w:gridCol w:w="1269"/>
        <w:gridCol w:w="1448"/>
        <w:gridCol w:w="1910"/>
        <w:gridCol w:w="1114"/>
      </w:tblGrid>
      <w:tr w:rsidR="00C9392B" w:rsidRPr="007E446B" w14:paraId="4B4DAB82" w14:textId="77777777" w:rsidTr="004D79CF">
        <w:trPr>
          <w:trHeight w:val="147"/>
        </w:trPr>
        <w:tc>
          <w:tcPr>
            <w:tcW w:w="5548" w:type="dxa"/>
            <w:gridSpan w:val="5"/>
            <w:tcBorders>
              <w:left w:val="nil"/>
            </w:tcBorders>
          </w:tcPr>
          <w:p w14:paraId="2202DDF3" w14:textId="77777777" w:rsidR="00C9392B" w:rsidRPr="007E446B" w:rsidRDefault="00C9392B" w:rsidP="009B7125">
            <w:pPr>
              <w:pStyle w:val="ConsPlusNormal"/>
              <w:jc w:val="center"/>
              <w:rPr>
                <w:rFonts w:ascii="Times New Roman" w:hAnsi="Times New Roman" w:cs="Times New Roman"/>
                <w:sz w:val="20"/>
                <w:szCs w:val="20"/>
              </w:rPr>
            </w:pPr>
            <w:r w:rsidRPr="007E446B">
              <w:rPr>
                <w:rFonts w:ascii="Times New Roman" w:hAnsi="Times New Roman" w:cs="Times New Roman"/>
                <w:sz w:val="20"/>
                <w:szCs w:val="20"/>
              </w:rPr>
              <w:t>Договор аренды</w:t>
            </w:r>
          </w:p>
        </w:tc>
        <w:tc>
          <w:tcPr>
            <w:tcW w:w="1448" w:type="dxa"/>
            <w:vMerge w:val="restart"/>
          </w:tcPr>
          <w:p w14:paraId="63097AC2" w14:textId="77777777" w:rsidR="00C9392B" w:rsidRPr="007E446B" w:rsidRDefault="00C9392B" w:rsidP="009B7125">
            <w:pPr>
              <w:pStyle w:val="ConsPlusNormal"/>
              <w:jc w:val="center"/>
              <w:rPr>
                <w:rFonts w:ascii="Times New Roman" w:hAnsi="Times New Roman" w:cs="Times New Roman"/>
                <w:sz w:val="20"/>
                <w:szCs w:val="20"/>
              </w:rPr>
            </w:pPr>
            <w:r w:rsidRPr="007E446B">
              <w:rPr>
                <w:rFonts w:ascii="Times New Roman" w:hAnsi="Times New Roman" w:cs="Times New Roman"/>
                <w:sz w:val="20"/>
                <w:szCs w:val="20"/>
              </w:rPr>
              <w:t>Фактическая дата внесения арендной платы</w:t>
            </w:r>
          </w:p>
        </w:tc>
        <w:tc>
          <w:tcPr>
            <w:tcW w:w="1910" w:type="dxa"/>
            <w:vMerge w:val="restart"/>
          </w:tcPr>
          <w:p w14:paraId="7DB74940" w14:textId="77777777" w:rsidR="00C9392B" w:rsidRPr="007E446B" w:rsidRDefault="00C9392B" w:rsidP="009B7125">
            <w:pPr>
              <w:pStyle w:val="ConsPlusNormal"/>
              <w:jc w:val="center"/>
              <w:rPr>
                <w:rFonts w:ascii="Times New Roman" w:hAnsi="Times New Roman" w:cs="Times New Roman"/>
                <w:sz w:val="20"/>
                <w:szCs w:val="20"/>
              </w:rPr>
            </w:pPr>
            <w:r w:rsidRPr="007E446B">
              <w:rPr>
                <w:rFonts w:ascii="Times New Roman" w:hAnsi="Times New Roman" w:cs="Times New Roman"/>
                <w:sz w:val="20"/>
                <w:szCs w:val="20"/>
              </w:rPr>
              <w:t>Сумма превышения размера арендной платы, установленной договором</w:t>
            </w:r>
          </w:p>
        </w:tc>
        <w:tc>
          <w:tcPr>
            <w:tcW w:w="1114" w:type="dxa"/>
            <w:vMerge w:val="restart"/>
            <w:tcBorders>
              <w:right w:val="nil"/>
            </w:tcBorders>
          </w:tcPr>
          <w:p w14:paraId="7B822836" w14:textId="77777777" w:rsidR="00C9392B" w:rsidRPr="007E446B" w:rsidRDefault="00C9392B" w:rsidP="009B7125">
            <w:pPr>
              <w:pStyle w:val="ConsPlusNormal"/>
              <w:jc w:val="center"/>
              <w:rPr>
                <w:rFonts w:ascii="Times New Roman" w:hAnsi="Times New Roman" w:cs="Times New Roman"/>
                <w:sz w:val="20"/>
                <w:szCs w:val="20"/>
              </w:rPr>
            </w:pPr>
            <w:r w:rsidRPr="007E446B">
              <w:rPr>
                <w:rFonts w:ascii="Times New Roman" w:hAnsi="Times New Roman" w:cs="Times New Roman"/>
                <w:sz w:val="20"/>
                <w:szCs w:val="20"/>
              </w:rPr>
              <w:t>Примечание</w:t>
            </w:r>
          </w:p>
        </w:tc>
      </w:tr>
      <w:tr w:rsidR="004D79CF" w:rsidRPr="007E446B" w14:paraId="00750D6E" w14:textId="77777777" w:rsidTr="004D79CF">
        <w:trPr>
          <w:trHeight w:val="926"/>
        </w:trPr>
        <w:tc>
          <w:tcPr>
            <w:tcW w:w="692" w:type="dxa"/>
            <w:tcBorders>
              <w:left w:val="nil"/>
            </w:tcBorders>
          </w:tcPr>
          <w:p w14:paraId="7DB978DC" w14:textId="77777777" w:rsidR="00C9392B" w:rsidRPr="007E446B" w:rsidRDefault="00C9392B" w:rsidP="009B7125">
            <w:pPr>
              <w:pStyle w:val="ConsPlusNormal"/>
              <w:jc w:val="center"/>
              <w:rPr>
                <w:rFonts w:ascii="Times New Roman" w:hAnsi="Times New Roman" w:cs="Times New Roman"/>
                <w:sz w:val="20"/>
                <w:szCs w:val="20"/>
              </w:rPr>
            </w:pPr>
            <w:r w:rsidRPr="007E446B">
              <w:rPr>
                <w:rFonts w:ascii="Times New Roman" w:hAnsi="Times New Roman" w:cs="Times New Roman"/>
                <w:sz w:val="20"/>
                <w:szCs w:val="20"/>
              </w:rPr>
              <w:t>номер</w:t>
            </w:r>
          </w:p>
        </w:tc>
        <w:tc>
          <w:tcPr>
            <w:tcW w:w="754" w:type="dxa"/>
          </w:tcPr>
          <w:p w14:paraId="4F5E7992" w14:textId="77777777" w:rsidR="00C9392B" w:rsidRPr="007E446B" w:rsidRDefault="00C9392B" w:rsidP="009B7125">
            <w:pPr>
              <w:pStyle w:val="ConsPlusNormal"/>
              <w:jc w:val="center"/>
              <w:rPr>
                <w:rFonts w:ascii="Times New Roman" w:hAnsi="Times New Roman" w:cs="Times New Roman"/>
                <w:sz w:val="20"/>
                <w:szCs w:val="20"/>
              </w:rPr>
            </w:pPr>
            <w:r w:rsidRPr="007E446B">
              <w:rPr>
                <w:rFonts w:ascii="Times New Roman" w:hAnsi="Times New Roman" w:cs="Times New Roman"/>
                <w:sz w:val="20"/>
                <w:szCs w:val="20"/>
              </w:rPr>
              <w:t>дата</w:t>
            </w:r>
          </w:p>
        </w:tc>
        <w:tc>
          <w:tcPr>
            <w:tcW w:w="1638" w:type="dxa"/>
          </w:tcPr>
          <w:p w14:paraId="766AB45F" w14:textId="77777777" w:rsidR="00C9392B" w:rsidRPr="007E446B" w:rsidRDefault="00C9392B" w:rsidP="009B7125">
            <w:pPr>
              <w:pStyle w:val="ConsPlusNormal"/>
              <w:jc w:val="center"/>
              <w:rPr>
                <w:rFonts w:ascii="Times New Roman" w:hAnsi="Times New Roman" w:cs="Times New Roman"/>
                <w:sz w:val="20"/>
                <w:szCs w:val="20"/>
              </w:rPr>
            </w:pPr>
            <w:r w:rsidRPr="007E446B">
              <w:rPr>
                <w:rFonts w:ascii="Times New Roman" w:hAnsi="Times New Roman" w:cs="Times New Roman"/>
                <w:sz w:val="20"/>
                <w:szCs w:val="20"/>
              </w:rPr>
              <w:t>периодичность внесения арендной платы</w:t>
            </w:r>
          </w:p>
        </w:tc>
        <w:tc>
          <w:tcPr>
            <w:tcW w:w="1195" w:type="dxa"/>
          </w:tcPr>
          <w:p w14:paraId="769694A6" w14:textId="77777777" w:rsidR="00C9392B" w:rsidRPr="007E446B" w:rsidRDefault="00C9392B" w:rsidP="009B7125">
            <w:pPr>
              <w:pStyle w:val="ConsPlusNormal"/>
              <w:jc w:val="center"/>
              <w:rPr>
                <w:rFonts w:ascii="Times New Roman" w:hAnsi="Times New Roman" w:cs="Times New Roman"/>
                <w:sz w:val="20"/>
                <w:szCs w:val="20"/>
              </w:rPr>
            </w:pPr>
            <w:r w:rsidRPr="007E446B">
              <w:rPr>
                <w:rFonts w:ascii="Times New Roman" w:hAnsi="Times New Roman" w:cs="Times New Roman"/>
                <w:sz w:val="20"/>
                <w:szCs w:val="20"/>
              </w:rPr>
              <w:t>срок внесения арендной платы</w:t>
            </w:r>
          </w:p>
        </w:tc>
        <w:tc>
          <w:tcPr>
            <w:tcW w:w="1268" w:type="dxa"/>
          </w:tcPr>
          <w:p w14:paraId="09D19321" w14:textId="77777777" w:rsidR="00C9392B" w:rsidRPr="007E446B" w:rsidRDefault="00C9392B" w:rsidP="009B7125">
            <w:pPr>
              <w:pStyle w:val="ConsPlusNormal"/>
              <w:jc w:val="center"/>
              <w:rPr>
                <w:rFonts w:ascii="Times New Roman" w:hAnsi="Times New Roman" w:cs="Times New Roman"/>
                <w:sz w:val="20"/>
                <w:szCs w:val="20"/>
              </w:rPr>
            </w:pPr>
            <w:r w:rsidRPr="007E446B">
              <w:rPr>
                <w:rFonts w:ascii="Times New Roman" w:hAnsi="Times New Roman" w:cs="Times New Roman"/>
                <w:sz w:val="20"/>
                <w:szCs w:val="20"/>
              </w:rPr>
              <w:t>сумма арендной платы за период</w:t>
            </w:r>
          </w:p>
        </w:tc>
        <w:tc>
          <w:tcPr>
            <w:tcW w:w="1448" w:type="dxa"/>
            <w:vMerge/>
          </w:tcPr>
          <w:p w14:paraId="4805FEFA" w14:textId="77777777" w:rsidR="00C9392B" w:rsidRPr="007E446B" w:rsidRDefault="00C9392B" w:rsidP="009B7125">
            <w:pPr>
              <w:pStyle w:val="ConsPlusNormal"/>
              <w:rPr>
                <w:rFonts w:ascii="Times New Roman" w:hAnsi="Times New Roman" w:cs="Times New Roman"/>
                <w:sz w:val="20"/>
                <w:szCs w:val="20"/>
              </w:rPr>
            </w:pPr>
          </w:p>
        </w:tc>
        <w:tc>
          <w:tcPr>
            <w:tcW w:w="1910" w:type="dxa"/>
            <w:vMerge/>
          </w:tcPr>
          <w:p w14:paraId="29139A2F" w14:textId="77777777" w:rsidR="00C9392B" w:rsidRPr="007E446B" w:rsidRDefault="00C9392B" w:rsidP="009B7125">
            <w:pPr>
              <w:pStyle w:val="ConsPlusNormal"/>
              <w:rPr>
                <w:rFonts w:ascii="Times New Roman" w:hAnsi="Times New Roman" w:cs="Times New Roman"/>
                <w:sz w:val="20"/>
                <w:szCs w:val="20"/>
              </w:rPr>
            </w:pPr>
          </w:p>
        </w:tc>
        <w:tc>
          <w:tcPr>
            <w:tcW w:w="1114" w:type="dxa"/>
            <w:vMerge/>
            <w:tcBorders>
              <w:right w:val="nil"/>
            </w:tcBorders>
          </w:tcPr>
          <w:p w14:paraId="700EBCFC" w14:textId="77777777" w:rsidR="00C9392B" w:rsidRPr="007E446B" w:rsidRDefault="00C9392B" w:rsidP="009B7125">
            <w:pPr>
              <w:pStyle w:val="ConsPlusNormal"/>
              <w:rPr>
                <w:rFonts w:ascii="Times New Roman" w:hAnsi="Times New Roman" w:cs="Times New Roman"/>
                <w:sz w:val="20"/>
                <w:szCs w:val="20"/>
              </w:rPr>
            </w:pPr>
          </w:p>
        </w:tc>
      </w:tr>
      <w:tr w:rsidR="004D79CF" w:rsidRPr="007E446B" w14:paraId="3F679BDA" w14:textId="77777777" w:rsidTr="004D79CF">
        <w:trPr>
          <w:trHeight w:val="147"/>
        </w:trPr>
        <w:tc>
          <w:tcPr>
            <w:tcW w:w="692" w:type="dxa"/>
            <w:tcBorders>
              <w:left w:val="nil"/>
            </w:tcBorders>
          </w:tcPr>
          <w:p w14:paraId="2590EE6F" w14:textId="77777777" w:rsidR="00C9392B" w:rsidRPr="007E446B" w:rsidRDefault="00C9392B" w:rsidP="009B7125">
            <w:pPr>
              <w:pStyle w:val="ConsPlusNormal"/>
              <w:jc w:val="center"/>
              <w:rPr>
                <w:rFonts w:ascii="Times New Roman" w:hAnsi="Times New Roman" w:cs="Times New Roman"/>
                <w:sz w:val="16"/>
                <w:szCs w:val="16"/>
              </w:rPr>
            </w:pPr>
            <w:r w:rsidRPr="007E446B">
              <w:rPr>
                <w:rFonts w:ascii="Times New Roman" w:hAnsi="Times New Roman" w:cs="Times New Roman"/>
                <w:sz w:val="16"/>
                <w:szCs w:val="16"/>
              </w:rPr>
              <w:t>1</w:t>
            </w:r>
          </w:p>
        </w:tc>
        <w:tc>
          <w:tcPr>
            <w:tcW w:w="754" w:type="dxa"/>
          </w:tcPr>
          <w:p w14:paraId="4417D804" w14:textId="77777777" w:rsidR="00C9392B" w:rsidRPr="007E446B" w:rsidRDefault="00C9392B" w:rsidP="009B7125">
            <w:pPr>
              <w:pStyle w:val="ConsPlusNormal"/>
              <w:jc w:val="center"/>
              <w:rPr>
                <w:rFonts w:ascii="Times New Roman" w:hAnsi="Times New Roman" w:cs="Times New Roman"/>
                <w:sz w:val="16"/>
                <w:szCs w:val="16"/>
              </w:rPr>
            </w:pPr>
            <w:r w:rsidRPr="007E446B">
              <w:rPr>
                <w:rFonts w:ascii="Times New Roman" w:hAnsi="Times New Roman" w:cs="Times New Roman"/>
                <w:sz w:val="16"/>
                <w:szCs w:val="16"/>
              </w:rPr>
              <w:t>2</w:t>
            </w:r>
          </w:p>
        </w:tc>
        <w:tc>
          <w:tcPr>
            <w:tcW w:w="1638" w:type="dxa"/>
          </w:tcPr>
          <w:p w14:paraId="61C6DF90" w14:textId="77777777" w:rsidR="00C9392B" w:rsidRPr="007E446B" w:rsidRDefault="00C9392B" w:rsidP="009B7125">
            <w:pPr>
              <w:pStyle w:val="ConsPlusNormal"/>
              <w:jc w:val="center"/>
              <w:rPr>
                <w:rFonts w:ascii="Times New Roman" w:hAnsi="Times New Roman" w:cs="Times New Roman"/>
                <w:sz w:val="16"/>
                <w:szCs w:val="16"/>
              </w:rPr>
            </w:pPr>
            <w:r w:rsidRPr="007E446B">
              <w:rPr>
                <w:rFonts w:ascii="Times New Roman" w:hAnsi="Times New Roman" w:cs="Times New Roman"/>
                <w:sz w:val="16"/>
                <w:szCs w:val="16"/>
              </w:rPr>
              <w:t>3</w:t>
            </w:r>
          </w:p>
        </w:tc>
        <w:tc>
          <w:tcPr>
            <w:tcW w:w="1195" w:type="dxa"/>
          </w:tcPr>
          <w:p w14:paraId="257B9232" w14:textId="77777777" w:rsidR="00C9392B" w:rsidRPr="007E446B" w:rsidRDefault="00C9392B" w:rsidP="009B7125">
            <w:pPr>
              <w:pStyle w:val="ConsPlusNormal"/>
              <w:jc w:val="center"/>
              <w:rPr>
                <w:rFonts w:ascii="Times New Roman" w:hAnsi="Times New Roman" w:cs="Times New Roman"/>
                <w:sz w:val="16"/>
                <w:szCs w:val="16"/>
              </w:rPr>
            </w:pPr>
            <w:r w:rsidRPr="007E446B">
              <w:rPr>
                <w:rFonts w:ascii="Times New Roman" w:hAnsi="Times New Roman" w:cs="Times New Roman"/>
                <w:sz w:val="16"/>
                <w:szCs w:val="16"/>
              </w:rPr>
              <w:t>4</w:t>
            </w:r>
          </w:p>
        </w:tc>
        <w:tc>
          <w:tcPr>
            <w:tcW w:w="1268" w:type="dxa"/>
          </w:tcPr>
          <w:p w14:paraId="10A45DCF" w14:textId="77777777" w:rsidR="00C9392B" w:rsidRPr="007E446B" w:rsidRDefault="00C9392B" w:rsidP="009B7125">
            <w:pPr>
              <w:pStyle w:val="ConsPlusNormal"/>
              <w:jc w:val="center"/>
              <w:rPr>
                <w:rFonts w:ascii="Times New Roman" w:hAnsi="Times New Roman" w:cs="Times New Roman"/>
                <w:sz w:val="16"/>
                <w:szCs w:val="16"/>
              </w:rPr>
            </w:pPr>
            <w:r w:rsidRPr="007E446B">
              <w:rPr>
                <w:rFonts w:ascii="Times New Roman" w:hAnsi="Times New Roman" w:cs="Times New Roman"/>
                <w:sz w:val="16"/>
                <w:szCs w:val="16"/>
              </w:rPr>
              <w:t>5</w:t>
            </w:r>
          </w:p>
        </w:tc>
        <w:tc>
          <w:tcPr>
            <w:tcW w:w="1448" w:type="dxa"/>
          </w:tcPr>
          <w:p w14:paraId="0CAF9948" w14:textId="77777777" w:rsidR="00C9392B" w:rsidRPr="007E446B" w:rsidRDefault="00C9392B" w:rsidP="009B7125">
            <w:pPr>
              <w:pStyle w:val="ConsPlusNormal"/>
              <w:jc w:val="center"/>
              <w:rPr>
                <w:rFonts w:ascii="Times New Roman" w:hAnsi="Times New Roman" w:cs="Times New Roman"/>
                <w:sz w:val="16"/>
                <w:szCs w:val="16"/>
              </w:rPr>
            </w:pPr>
            <w:r w:rsidRPr="007E446B">
              <w:rPr>
                <w:rFonts w:ascii="Times New Roman" w:hAnsi="Times New Roman" w:cs="Times New Roman"/>
                <w:sz w:val="16"/>
                <w:szCs w:val="16"/>
              </w:rPr>
              <w:t>6</w:t>
            </w:r>
          </w:p>
        </w:tc>
        <w:tc>
          <w:tcPr>
            <w:tcW w:w="1910" w:type="dxa"/>
          </w:tcPr>
          <w:p w14:paraId="479812C8" w14:textId="77777777" w:rsidR="00C9392B" w:rsidRPr="007E446B" w:rsidRDefault="00C9392B" w:rsidP="009B7125">
            <w:pPr>
              <w:pStyle w:val="ConsPlusNormal"/>
              <w:jc w:val="center"/>
              <w:rPr>
                <w:rFonts w:ascii="Times New Roman" w:hAnsi="Times New Roman" w:cs="Times New Roman"/>
                <w:sz w:val="16"/>
                <w:szCs w:val="16"/>
              </w:rPr>
            </w:pPr>
            <w:r w:rsidRPr="007E446B">
              <w:rPr>
                <w:rFonts w:ascii="Times New Roman" w:hAnsi="Times New Roman" w:cs="Times New Roman"/>
                <w:sz w:val="16"/>
                <w:szCs w:val="16"/>
              </w:rPr>
              <w:t>7</w:t>
            </w:r>
          </w:p>
        </w:tc>
        <w:tc>
          <w:tcPr>
            <w:tcW w:w="1114" w:type="dxa"/>
            <w:tcBorders>
              <w:right w:val="nil"/>
            </w:tcBorders>
          </w:tcPr>
          <w:p w14:paraId="30156244" w14:textId="77777777" w:rsidR="00C9392B" w:rsidRPr="007E446B" w:rsidRDefault="00C9392B" w:rsidP="009B7125">
            <w:pPr>
              <w:pStyle w:val="ConsPlusNormal"/>
              <w:jc w:val="center"/>
              <w:rPr>
                <w:rFonts w:ascii="Times New Roman" w:hAnsi="Times New Roman" w:cs="Times New Roman"/>
                <w:sz w:val="16"/>
                <w:szCs w:val="16"/>
              </w:rPr>
            </w:pPr>
            <w:r w:rsidRPr="007E446B">
              <w:rPr>
                <w:rFonts w:ascii="Times New Roman" w:hAnsi="Times New Roman" w:cs="Times New Roman"/>
                <w:sz w:val="16"/>
                <w:szCs w:val="16"/>
              </w:rPr>
              <w:t>8</w:t>
            </w:r>
          </w:p>
        </w:tc>
      </w:tr>
      <w:tr w:rsidR="004D79CF" w:rsidRPr="007E446B" w14:paraId="63CC5D01" w14:textId="77777777" w:rsidTr="004D79CF">
        <w:tblPrEx>
          <w:tblBorders>
            <w:left w:val="single" w:sz="4" w:space="0" w:color="auto"/>
            <w:right w:val="single" w:sz="4" w:space="0" w:color="auto"/>
          </w:tblBorders>
        </w:tblPrEx>
        <w:trPr>
          <w:trHeight w:val="156"/>
        </w:trPr>
        <w:tc>
          <w:tcPr>
            <w:tcW w:w="692" w:type="dxa"/>
          </w:tcPr>
          <w:p w14:paraId="04D2C92C" w14:textId="77777777" w:rsidR="00C9392B" w:rsidRPr="007E446B" w:rsidRDefault="00C9392B" w:rsidP="009B7125">
            <w:pPr>
              <w:pStyle w:val="ConsPlusNormal"/>
              <w:rPr>
                <w:rFonts w:ascii="Times New Roman" w:hAnsi="Times New Roman" w:cs="Times New Roman"/>
                <w:sz w:val="20"/>
                <w:szCs w:val="20"/>
              </w:rPr>
            </w:pPr>
          </w:p>
        </w:tc>
        <w:tc>
          <w:tcPr>
            <w:tcW w:w="754" w:type="dxa"/>
          </w:tcPr>
          <w:p w14:paraId="257C61B2" w14:textId="77777777" w:rsidR="00C9392B" w:rsidRPr="007E446B" w:rsidRDefault="00C9392B" w:rsidP="009B7125">
            <w:pPr>
              <w:pStyle w:val="ConsPlusNormal"/>
              <w:rPr>
                <w:rFonts w:ascii="Times New Roman" w:hAnsi="Times New Roman" w:cs="Times New Roman"/>
                <w:sz w:val="20"/>
                <w:szCs w:val="20"/>
              </w:rPr>
            </w:pPr>
          </w:p>
        </w:tc>
        <w:tc>
          <w:tcPr>
            <w:tcW w:w="1638" w:type="dxa"/>
          </w:tcPr>
          <w:p w14:paraId="2FBCB2CC" w14:textId="77777777" w:rsidR="00C9392B" w:rsidRPr="007E446B" w:rsidRDefault="00C9392B" w:rsidP="009B7125">
            <w:pPr>
              <w:pStyle w:val="ConsPlusNormal"/>
              <w:rPr>
                <w:rFonts w:ascii="Times New Roman" w:hAnsi="Times New Roman" w:cs="Times New Roman"/>
                <w:sz w:val="20"/>
                <w:szCs w:val="20"/>
              </w:rPr>
            </w:pPr>
          </w:p>
        </w:tc>
        <w:tc>
          <w:tcPr>
            <w:tcW w:w="1195" w:type="dxa"/>
          </w:tcPr>
          <w:p w14:paraId="7523FA5F" w14:textId="77777777" w:rsidR="00C9392B" w:rsidRPr="007E446B" w:rsidRDefault="00C9392B" w:rsidP="009B7125">
            <w:pPr>
              <w:pStyle w:val="ConsPlusNormal"/>
              <w:rPr>
                <w:rFonts w:ascii="Times New Roman" w:hAnsi="Times New Roman" w:cs="Times New Roman"/>
                <w:sz w:val="20"/>
                <w:szCs w:val="20"/>
              </w:rPr>
            </w:pPr>
          </w:p>
        </w:tc>
        <w:tc>
          <w:tcPr>
            <w:tcW w:w="1268" w:type="dxa"/>
          </w:tcPr>
          <w:p w14:paraId="00490C8C" w14:textId="77777777" w:rsidR="00C9392B" w:rsidRPr="007E446B" w:rsidRDefault="00C9392B" w:rsidP="009B7125">
            <w:pPr>
              <w:pStyle w:val="ConsPlusNormal"/>
              <w:rPr>
                <w:rFonts w:ascii="Times New Roman" w:hAnsi="Times New Roman" w:cs="Times New Roman"/>
                <w:sz w:val="20"/>
                <w:szCs w:val="20"/>
              </w:rPr>
            </w:pPr>
          </w:p>
        </w:tc>
        <w:tc>
          <w:tcPr>
            <w:tcW w:w="1448" w:type="dxa"/>
          </w:tcPr>
          <w:p w14:paraId="0D72F80E" w14:textId="77777777" w:rsidR="00C9392B" w:rsidRPr="007E446B" w:rsidRDefault="00C9392B" w:rsidP="009B7125">
            <w:pPr>
              <w:pStyle w:val="ConsPlusNormal"/>
              <w:rPr>
                <w:rFonts w:ascii="Times New Roman" w:hAnsi="Times New Roman" w:cs="Times New Roman"/>
                <w:sz w:val="20"/>
                <w:szCs w:val="20"/>
              </w:rPr>
            </w:pPr>
          </w:p>
        </w:tc>
        <w:tc>
          <w:tcPr>
            <w:tcW w:w="1910" w:type="dxa"/>
          </w:tcPr>
          <w:p w14:paraId="0EA2F679" w14:textId="77777777" w:rsidR="00C9392B" w:rsidRPr="007E446B" w:rsidRDefault="00C9392B" w:rsidP="009B7125">
            <w:pPr>
              <w:pStyle w:val="ConsPlusNormal"/>
              <w:rPr>
                <w:rFonts w:ascii="Times New Roman" w:hAnsi="Times New Roman" w:cs="Times New Roman"/>
                <w:sz w:val="20"/>
                <w:szCs w:val="20"/>
              </w:rPr>
            </w:pPr>
          </w:p>
        </w:tc>
        <w:tc>
          <w:tcPr>
            <w:tcW w:w="1114" w:type="dxa"/>
          </w:tcPr>
          <w:p w14:paraId="1CD64972" w14:textId="77777777" w:rsidR="00C9392B" w:rsidRPr="007E446B" w:rsidRDefault="00C9392B" w:rsidP="009B7125">
            <w:pPr>
              <w:pStyle w:val="ConsPlusNormal"/>
              <w:rPr>
                <w:rFonts w:ascii="Times New Roman" w:hAnsi="Times New Roman" w:cs="Times New Roman"/>
                <w:sz w:val="20"/>
                <w:szCs w:val="20"/>
              </w:rPr>
            </w:pPr>
          </w:p>
        </w:tc>
      </w:tr>
    </w:tbl>
    <w:p w14:paraId="3218E36E" w14:textId="77777777" w:rsidR="00C9392B" w:rsidRPr="007E446B" w:rsidRDefault="00C9392B" w:rsidP="00C9392B">
      <w:pPr>
        <w:pStyle w:val="ConsPlusNormal"/>
        <w:jc w:val="both"/>
        <w:rPr>
          <w:rFonts w:ascii="Times New Roman" w:hAnsi="Times New Roman" w:cs="Times New Roman"/>
          <w:sz w:val="20"/>
          <w:szCs w:val="20"/>
        </w:rPr>
      </w:pP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3834"/>
        <w:gridCol w:w="341"/>
        <w:gridCol w:w="1428"/>
        <w:gridCol w:w="341"/>
        <w:gridCol w:w="1257"/>
        <w:gridCol w:w="341"/>
        <w:gridCol w:w="1515"/>
        <w:gridCol w:w="947"/>
        <w:gridCol w:w="61"/>
      </w:tblGrid>
      <w:tr w:rsidR="00C9392B" w:rsidRPr="007E446B" w14:paraId="760B70A8" w14:textId="77777777" w:rsidTr="004D79CF">
        <w:trPr>
          <w:trHeight w:val="24"/>
        </w:trPr>
        <w:tc>
          <w:tcPr>
            <w:tcW w:w="9057" w:type="dxa"/>
            <w:gridSpan w:val="7"/>
            <w:tcBorders>
              <w:top w:val="nil"/>
              <w:left w:val="nil"/>
              <w:bottom w:val="nil"/>
              <w:right w:val="nil"/>
            </w:tcBorders>
            <w:vAlign w:val="bottom"/>
          </w:tcPr>
          <w:p w14:paraId="7FD9B44B" w14:textId="77777777" w:rsidR="00C9392B" w:rsidRPr="007E446B" w:rsidRDefault="00C9392B" w:rsidP="009B7125">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Номер страницы</w:t>
            </w:r>
          </w:p>
        </w:tc>
        <w:tc>
          <w:tcPr>
            <w:tcW w:w="1008" w:type="dxa"/>
            <w:gridSpan w:val="2"/>
            <w:tcBorders>
              <w:top w:val="nil"/>
              <w:left w:val="nil"/>
              <w:bottom w:val="single" w:sz="4" w:space="0" w:color="auto"/>
              <w:right w:val="nil"/>
            </w:tcBorders>
          </w:tcPr>
          <w:p w14:paraId="5DE6B06F" w14:textId="77777777" w:rsidR="00C9392B" w:rsidRPr="007E446B" w:rsidRDefault="00C9392B" w:rsidP="009B7125">
            <w:pPr>
              <w:pStyle w:val="ConsPlusNormal"/>
              <w:rPr>
                <w:rFonts w:ascii="Times New Roman" w:hAnsi="Times New Roman" w:cs="Times New Roman"/>
                <w:sz w:val="20"/>
                <w:szCs w:val="20"/>
              </w:rPr>
            </w:pPr>
          </w:p>
        </w:tc>
      </w:tr>
      <w:tr w:rsidR="00C9392B" w:rsidRPr="007E446B" w14:paraId="756DB453" w14:textId="77777777" w:rsidTr="004D79CF">
        <w:trPr>
          <w:trHeight w:val="22"/>
        </w:trPr>
        <w:tc>
          <w:tcPr>
            <w:tcW w:w="9057" w:type="dxa"/>
            <w:gridSpan w:val="7"/>
            <w:tcBorders>
              <w:top w:val="nil"/>
              <w:left w:val="nil"/>
              <w:bottom w:val="nil"/>
              <w:right w:val="nil"/>
            </w:tcBorders>
          </w:tcPr>
          <w:p w14:paraId="2FEDD12C" w14:textId="77777777" w:rsidR="00C9392B" w:rsidRPr="007E446B" w:rsidRDefault="00C9392B" w:rsidP="009B7125">
            <w:pPr>
              <w:pStyle w:val="ConsPlusNormal"/>
              <w:jc w:val="right"/>
              <w:rPr>
                <w:rFonts w:ascii="Times New Roman" w:hAnsi="Times New Roman" w:cs="Times New Roman"/>
                <w:sz w:val="20"/>
                <w:szCs w:val="20"/>
              </w:rPr>
            </w:pPr>
            <w:r w:rsidRPr="007E446B">
              <w:rPr>
                <w:rFonts w:ascii="Times New Roman" w:hAnsi="Times New Roman" w:cs="Times New Roman"/>
                <w:sz w:val="20"/>
                <w:szCs w:val="20"/>
              </w:rPr>
              <w:t>Всего страниц</w:t>
            </w:r>
          </w:p>
        </w:tc>
        <w:tc>
          <w:tcPr>
            <w:tcW w:w="1008" w:type="dxa"/>
            <w:gridSpan w:val="2"/>
            <w:tcBorders>
              <w:top w:val="single" w:sz="4" w:space="0" w:color="auto"/>
              <w:left w:val="nil"/>
              <w:bottom w:val="single" w:sz="4" w:space="0" w:color="auto"/>
              <w:right w:val="nil"/>
            </w:tcBorders>
          </w:tcPr>
          <w:p w14:paraId="517E4D70" w14:textId="77777777" w:rsidR="00C9392B" w:rsidRPr="007E446B" w:rsidRDefault="00C9392B" w:rsidP="009B7125">
            <w:pPr>
              <w:pStyle w:val="ConsPlusNormal"/>
              <w:rPr>
                <w:rFonts w:ascii="Times New Roman" w:hAnsi="Times New Roman" w:cs="Times New Roman"/>
                <w:sz w:val="20"/>
                <w:szCs w:val="20"/>
              </w:rPr>
            </w:pPr>
          </w:p>
        </w:tc>
      </w:tr>
      <w:tr w:rsidR="00C9392B" w:rsidRPr="007E446B" w14:paraId="2AE21C49" w14:textId="77777777" w:rsidTr="004D79CF">
        <w:trPr>
          <w:gridAfter w:val="1"/>
          <w:wAfter w:w="61" w:type="dxa"/>
          <w:trHeight w:val="61"/>
        </w:trPr>
        <w:tc>
          <w:tcPr>
            <w:tcW w:w="3834" w:type="dxa"/>
            <w:tcBorders>
              <w:top w:val="nil"/>
              <w:left w:val="nil"/>
              <w:bottom w:val="nil"/>
              <w:right w:val="nil"/>
            </w:tcBorders>
            <w:vAlign w:val="bottom"/>
          </w:tcPr>
          <w:p w14:paraId="367A3EC1" w14:textId="77777777" w:rsidR="00C9392B" w:rsidRPr="007E446B" w:rsidRDefault="00C9392B" w:rsidP="009B7125">
            <w:pPr>
              <w:pStyle w:val="ConsPlusNormal"/>
              <w:rPr>
                <w:rFonts w:ascii="Times New Roman" w:hAnsi="Times New Roman" w:cs="Times New Roman"/>
                <w:sz w:val="20"/>
                <w:szCs w:val="20"/>
              </w:rPr>
            </w:pPr>
            <w:r w:rsidRPr="007E446B">
              <w:rPr>
                <w:rFonts w:ascii="Times New Roman" w:hAnsi="Times New Roman" w:cs="Times New Roman"/>
                <w:sz w:val="20"/>
                <w:szCs w:val="20"/>
              </w:rPr>
              <w:t>Руководитель органа Федерального казначейства (уполномоченное лицо)</w:t>
            </w:r>
          </w:p>
        </w:tc>
        <w:tc>
          <w:tcPr>
            <w:tcW w:w="341" w:type="dxa"/>
            <w:tcBorders>
              <w:top w:val="nil"/>
              <w:left w:val="nil"/>
              <w:bottom w:val="nil"/>
              <w:right w:val="nil"/>
            </w:tcBorders>
          </w:tcPr>
          <w:p w14:paraId="0AC6503A" w14:textId="77777777" w:rsidR="00C9392B" w:rsidRPr="007E446B" w:rsidRDefault="00C9392B" w:rsidP="009B7125">
            <w:pPr>
              <w:pStyle w:val="ConsPlusNormal"/>
              <w:rPr>
                <w:rFonts w:ascii="Times New Roman" w:hAnsi="Times New Roman" w:cs="Times New Roman"/>
                <w:sz w:val="20"/>
                <w:szCs w:val="20"/>
              </w:rPr>
            </w:pPr>
          </w:p>
        </w:tc>
        <w:tc>
          <w:tcPr>
            <w:tcW w:w="1428" w:type="dxa"/>
            <w:tcBorders>
              <w:top w:val="nil"/>
              <w:left w:val="nil"/>
              <w:bottom w:val="single" w:sz="4" w:space="0" w:color="auto"/>
              <w:right w:val="nil"/>
            </w:tcBorders>
          </w:tcPr>
          <w:p w14:paraId="750079F0" w14:textId="77777777" w:rsidR="00C9392B" w:rsidRPr="007E446B" w:rsidRDefault="00C9392B" w:rsidP="009B7125">
            <w:pPr>
              <w:pStyle w:val="ConsPlusNormal"/>
              <w:rPr>
                <w:rFonts w:ascii="Times New Roman" w:hAnsi="Times New Roman" w:cs="Times New Roman"/>
                <w:sz w:val="20"/>
                <w:szCs w:val="20"/>
              </w:rPr>
            </w:pPr>
          </w:p>
        </w:tc>
        <w:tc>
          <w:tcPr>
            <w:tcW w:w="341" w:type="dxa"/>
            <w:tcBorders>
              <w:top w:val="nil"/>
              <w:left w:val="nil"/>
              <w:bottom w:val="nil"/>
              <w:right w:val="nil"/>
            </w:tcBorders>
          </w:tcPr>
          <w:p w14:paraId="2E52E739" w14:textId="77777777" w:rsidR="00C9392B" w:rsidRPr="007E446B" w:rsidRDefault="00C9392B" w:rsidP="009B7125">
            <w:pPr>
              <w:pStyle w:val="ConsPlusNormal"/>
              <w:rPr>
                <w:rFonts w:ascii="Times New Roman" w:hAnsi="Times New Roman" w:cs="Times New Roman"/>
                <w:sz w:val="20"/>
                <w:szCs w:val="20"/>
              </w:rPr>
            </w:pPr>
          </w:p>
        </w:tc>
        <w:tc>
          <w:tcPr>
            <w:tcW w:w="1257" w:type="dxa"/>
            <w:tcBorders>
              <w:top w:val="nil"/>
              <w:left w:val="nil"/>
              <w:bottom w:val="single" w:sz="4" w:space="0" w:color="auto"/>
              <w:right w:val="nil"/>
            </w:tcBorders>
          </w:tcPr>
          <w:p w14:paraId="3D7D3313" w14:textId="77777777" w:rsidR="00C9392B" w:rsidRPr="007E446B" w:rsidRDefault="00C9392B" w:rsidP="009B7125">
            <w:pPr>
              <w:pStyle w:val="ConsPlusNormal"/>
              <w:rPr>
                <w:rFonts w:ascii="Times New Roman" w:hAnsi="Times New Roman" w:cs="Times New Roman"/>
                <w:sz w:val="20"/>
                <w:szCs w:val="20"/>
              </w:rPr>
            </w:pPr>
          </w:p>
        </w:tc>
        <w:tc>
          <w:tcPr>
            <w:tcW w:w="341" w:type="dxa"/>
            <w:tcBorders>
              <w:top w:val="nil"/>
              <w:left w:val="nil"/>
              <w:bottom w:val="nil"/>
              <w:right w:val="nil"/>
            </w:tcBorders>
          </w:tcPr>
          <w:p w14:paraId="071D30AE" w14:textId="77777777" w:rsidR="00C9392B" w:rsidRPr="007E446B" w:rsidRDefault="00C9392B" w:rsidP="009B7125">
            <w:pPr>
              <w:pStyle w:val="ConsPlusNormal"/>
              <w:rPr>
                <w:rFonts w:ascii="Times New Roman" w:hAnsi="Times New Roman" w:cs="Times New Roman"/>
                <w:sz w:val="20"/>
                <w:szCs w:val="20"/>
              </w:rPr>
            </w:pPr>
          </w:p>
        </w:tc>
        <w:tc>
          <w:tcPr>
            <w:tcW w:w="2462" w:type="dxa"/>
            <w:gridSpan w:val="2"/>
            <w:tcBorders>
              <w:top w:val="nil"/>
              <w:left w:val="nil"/>
              <w:bottom w:val="single" w:sz="4" w:space="0" w:color="auto"/>
              <w:right w:val="nil"/>
            </w:tcBorders>
          </w:tcPr>
          <w:p w14:paraId="05E12F59" w14:textId="77777777" w:rsidR="00C9392B" w:rsidRPr="007E446B" w:rsidRDefault="00C9392B" w:rsidP="009B7125">
            <w:pPr>
              <w:pStyle w:val="ConsPlusNormal"/>
              <w:rPr>
                <w:rFonts w:ascii="Times New Roman" w:hAnsi="Times New Roman" w:cs="Times New Roman"/>
                <w:sz w:val="20"/>
                <w:szCs w:val="20"/>
              </w:rPr>
            </w:pPr>
          </w:p>
        </w:tc>
      </w:tr>
      <w:tr w:rsidR="00C9392B" w:rsidRPr="007E446B" w14:paraId="1F9B1965" w14:textId="77777777" w:rsidTr="004D79CF">
        <w:trPr>
          <w:gridAfter w:val="1"/>
          <w:wAfter w:w="61" w:type="dxa"/>
          <w:trHeight w:val="28"/>
        </w:trPr>
        <w:tc>
          <w:tcPr>
            <w:tcW w:w="3834" w:type="dxa"/>
            <w:tcBorders>
              <w:top w:val="nil"/>
              <w:left w:val="nil"/>
              <w:bottom w:val="nil"/>
              <w:right w:val="nil"/>
            </w:tcBorders>
            <w:vAlign w:val="bottom"/>
          </w:tcPr>
          <w:p w14:paraId="3F63E3C7" w14:textId="1E982E8F" w:rsidR="00C9392B" w:rsidRPr="007E446B" w:rsidRDefault="004D79CF" w:rsidP="009B7125">
            <w:pPr>
              <w:pStyle w:val="ConsPlusNormal"/>
              <w:rPr>
                <w:rFonts w:ascii="Times New Roman" w:hAnsi="Times New Roman" w:cs="Times New Roman"/>
                <w:sz w:val="20"/>
                <w:szCs w:val="20"/>
              </w:rPr>
            </w:pPr>
            <w:r w:rsidRPr="004D79CF">
              <w:rPr>
                <w:rFonts w:ascii="Times New Roman" w:hAnsi="Times New Roman" w:cs="Times New Roman"/>
                <w:sz w:val="20"/>
                <w:szCs w:val="20"/>
              </w:rPr>
              <w:t>"__" _______ 20__ г.</w:t>
            </w:r>
          </w:p>
        </w:tc>
        <w:tc>
          <w:tcPr>
            <w:tcW w:w="341" w:type="dxa"/>
            <w:tcBorders>
              <w:top w:val="nil"/>
              <w:left w:val="nil"/>
              <w:bottom w:val="nil"/>
              <w:right w:val="nil"/>
            </w:tcBorders>
          </w:tcPr>
          <w:p w14:paraId="7626192A" w14:textId="77777777" w:rsidR="00C9392B" w:rsidRPr="007E446B" w:rsidRDefault="00C9392B" w:rsidP="009B7125">
            <w:pPr>
              <w:pStyle w:val="ConsPlusNormal"/>
              <w:rPr>
                <w:rFonts w:ascii="Times New Roman" w:hAnsi="Times New Roman" w:cs="Times New Roman"/>
                <w:sz w:val="20"/>
                <w:szCs w:val="20"/>
              </w:rPr>
            </w:pPr>
          </w:p>
        </w:tc>
        <w:tc>
          <w:tcPr>
            <w:tcW w:w="1428" w:type="dxa"/>
            <w:tcBorders>
              <w:top w:val="single" w:sz="4" w:space="0" w:color="auto"/>
              <w:left w:val="nil"/>
              <w:bottom w:val="nil"/>
              <w:right w:val="nil"/>
            </w:tcBorders>
          </w:tcPr>
          <w:p w14:paraId="2EA0523A" w14:textId="77777777" w:rsidR="00C9392B" w:rsidRPr="007E446B" w:rsidRDefault="00C9392B" w:rsidP="009B7125">
            <w:pPr>
              <w:pStyle w:val="ConsPlusNormal"/>
              <w:jc w:val="center"/>
              <w:rPr>
                <w:rFonts w:ascii="Times New Roman" w:hAnsi="Times New Roman" w:cs="Times New Roman"/>
                <w:sz w:val="16"/>
                <w:szCs w:val="16"/>
              </w:rPr>
            </w:pPr>
            <w:r w:rsidRPr="007E446B">
              <w:rPr>
                <w:rFonts w:ascii="Times New Roman" w:hAnsi="Times New Roman" w:cs="Times New Roman"/>
                <w:sz w:val="16"/>
                <w:szCs w:val="16"/>
              </w:rPr>
              <w:t>(должность)</w:t>
            </w:r>
          </w:p>
        </w:tc>
        <w:tc>
          <w:tcPr>
            <w:tcW w:w="341" w:type="dxa"/>
            <w:tcBorders>
              <w:top w:val="nil"/>
              <w:left w:val="nil"/>
              <w:bottom w:val="nil"/>
              <w:right w:val="nil"/>
            </w:tcBorders>
          </w:tcPr>
          <w:p w14:paraId="577F392F" w14:textId="77777777" w:rsidR="00C9392B" w:rsidRPr="007E446B" w:rsidRDefault="00C9392B" w:rsidP="009B7125">
            <w:pPr>
              <w:pStyle w:val="ConsPlusNormal"/>
              <w:rPr>
                <w:rFonts w:ascii="Times New Roman" w:hAnsi="Times New Roman" w:cs="Times New Roman"/>
                <w:sz w:val="16"/>
                <w:szCs w:val="16"/>
              </w:rPr>
            </w:pPr>
          </w:p>
        </w:tc>
        <w:tc>
          <w:tcPr>
            <w:tcW w:w="1257" w:type="dxa"/>
            <w:tcBorders>
              <w:top w:val="single" w:sz="4" w:space="0" w:color="auto"/>
              <w:left w:val="nil"/>
              <w:bottom w:val="nil"/>
              <w:right w:val="nil"/>
            </w:tcBorders>
          </w:tcPr>
          <w:p w14:paraId="46C1B02B" w14:textId="77777777" w:rsidR="00C9392B" w:rsidRPr="007E446B" w:rsidRDefault="00C9392B" w:rsidP="009B7125">
            <w:pPr>
              <w:pStyle w:val="ConsPlusNormal"/>
              <w:jc w:val="center"/>
              <w:rPr>
                <w:rFonts w:ascii="Times New Roman" w:hAnsi="Times New Roman" w:cs="Times New Roman"/>
                <w:sz w:val="16"/>
                <w:szCs w:val="16"/>
              </w:rPr>
            </w:pPr>
            <w:r w:rsidRPr="007E446B">
              <w:rPr>
                <w:rFonts w:ascii="Times New Roman" w:hAnsi="Times New Roman" w:cs="Times New Roman"/>
                <w:sz w:val="16"/>
                <w:szCs w:val="16"/>
              </w:rPr>
              <w:t>(подпись)</w:t>
            </w:r>
          </w:p>
        </w:tc>
        <w:tc>
          <w:tcPr>
            <w:tcW w:w="341" w:type="dxa"/>
            <w:tcBorders>
              <w:top w:val="nil"/>
              <w:left w:val="nil"/>
              <w:bottom w:val="nil"/>
              <w:right w:val="nil"/>
            </w:tcBorders>
          </w:tcPr>
          <w:p w14:paraId="0F903146" w14:textId="77777777" w:rsidR="00C9392B" w:rsidRPr="007E446B" w:rsidRDefault="00C9392B" w:rsidP="009B7125">
            <w:pPr>
              <w:pStyle w:val="ConsPlusNormal"/>
              <w:rPr>
                <w:rFonts w:ascii="Times New Roman" w:hAnsi="Times New Roman" w:cs="Times New Roman"/>
                <w:sz w:val="16"/>
                <w:szCs w:val="16"/>
              </w:rPr>
            </w:pPr>
          </w:p>
        </w:tc>
        <w:tc>
          <w:tcPr>
            <w:tcW w:w="2462" w:type="dxa"/>
            <w:gridSpan w:val="2"/>
            <w:tcBorders>
              <w:top w:val="single" w:sz="4" w:space="0" w:color="auto"/>
              <w:left w:val="nil"/>
              <w:bottom w:val="nil"/>
              <w:right w:val="nil"/>
            </w:tcBorders>
          </w:tcPr>
          <w:p w14:paraId="29BF0121" w14:textId="77777777" w:rsidR="00C9392B" w:rsidRPr="007E446B" w:rsidRDefault="00C9392B" w:rsidP="009B7125">
            <w:pPr>
              <w:pStyle w:val="ConsPlusNormal"/>
              <w:jc w:val="center"/>
              <w:rPr>
                <w:rFonts w:ascii="Times New Roman" w:hAnsi="Times New Roman" w:cs="Times New Roman"/>
                <w:sz w:val="16"/>
                <w:szCs w:val="16"/>
              </w:rPr>
            </w:pPr>
            <w:r w:rsidRPr="007E446B">
              <w:rPr>
                <w:rFonts w:ascii="Times New Roman" w:hAnsi="Times New Roman" w:cs="Times New Roman"/>
                <w:sz w:val="16"/>
                <w:szCs w:val="16"/>
              </w:rPr>
              <w:t>(расшифровка подписи)</w:t>
            </w:r>
          </w:p>
        </w:tc>
      </w:tr>
      <w:tr w:rsidR="00C9392B" w:rsidRPr="007E446B" w14:paraId="7C05678C" w14:textId="77777777" w:rsidTr="004D79CF">
        <w:trPr>
          <w:gridAfter w:val="1"/>
          <w:wAfter w:w="61" w:type="dxa"/>
          <w:trHeight w:val="1"/>
        </w:trPr>
        <w:tc>
          <w:tcPr>
            <w:tcW w:w="3834" w:type="dxa"/>
            <w:tcBorders>
              <w:top w:val="nil"/>
              <w:left w:val="nil"/>
              <w:bottom w:val="nil"/>
              <w:right w:val="nil"/>
            </w:tcBorders>
          </w:tcPr>
          <w:p w14:paraId="1C29F955" w14:textId="5E077877" w:rsidR="00C9392B" w:rsidRPr="007E446B" w:rsidRDefault="00C9392B" w:rsidP="009B7125">
            <w:pPr>
              <w:pStyle w:val="ConsPlusNormal"/>
              <w:rPr>
                <w:rFonts w:ascii="Times New Roman" w:hAnsi="Times New Roman" w:cs="Times New Roman"/>
                <w:sz w:val="20"/>
                <w:szCs w:val="20"/>
              </w:rPr>
            </w:pPr>
          </w:p>
        </w:tc>
        <w:tc>
          <w:tcPr>
            <w:tcW w:w="341" w:type="dxa"/>
            <w:tcBorders>
              <w:top w:val="nil"/>
              <w:left w:val="nil"/>
              <w:bottom w:val="nil"/>
              <w:right w:val="nil"/>
            </w:tcBorders>
          </w:tcPr>
          <w:p w14:paraId="114EE9DB" w14:textId="77777777" w:rsidR="00C9392B" w:rsidRPr="007E446B" w:rsidRDefault="00C9392B" w:rsidP="009B7125">
            <w:pPr>
              <w:pStyle w:val="ConsPlusNormal"/>
              <w:rPr>
                <w:rFonts w:ascii="Times New Roman" w:hAnsi="Times New Roman" w:cs="Times New Roman"/>
                <w:sz w:val="20"/>
                <w:szCs w:val="20"/>
              </w:rPr>
            </w:pPr>
          </w:p>
        </w:tc>
        <w:tc>
          <w:tcPr>
            <w:tcW w:w="1428" w:type="dxa"/>
            <w:tcBorders>
              <w:top w:val="nil"/>
              <w:left w:val="nil"/>
              <w:bottom w:val="nil"/>
              <w:right w:val="nil"/>
            </w:tcBorders>
          </w:tcPr>
          <w:p w14:paraId="1B6E1DF9" w14:textId="77777777" w:rsidR="00C9392B" w:rsidRPr="007E446B" w:rsidRDefault="00C9392B" w:rsidP="009B7125">
            <w:pPr>
              <w:pStyle w:val="ConsPlusNormal"/>
              <w:rPr>
                <w:rFonts w:ascii="Times New Roman" w:hAnsi="Times New Roman" w:cs="Times New Roman"/>
                <w:sz w:val="20"/>
                <w:szCs w:val="20"/>
              </w:rPr>
            </w:pPr>
          </w:p>
        </w:tc>
        <w:tc>
          <w:tcPr>
            <w:tcW w:w="341" w:type="dxa"/>
            <w:tcBorders>
              <w:top w:val="nil"/>
              <w:left w:val="nil"/>
              <w:bottom w:val="nil"/>
              <w:right w:val="nil"/>
            </w:tcBorders>
          </w:tcPr>
          <w:p w14:paraId="6A80A1C3" w14:textId="77777777" w:rsidR="00C9392B" w:rsidRPr="007E446B" w:rsidRDefault="00C9392B" w:rsidP="009B7125">
            <w:pPr>
              <w:pStyle w:val="ConsPlusNormal"/>
              <w:rPr>
                <w:rFonts w:ascii="Times New Roman" w:hAnsi="Times New Roman" w:cs="Times New Roman"/>
                <w:sz w:val="20"/>
                <w:szCs w:val="20"/>
              </w:rPr>
            </w:pPr>
          </w:p>
        </w:tc>
        <w:tc>
          <w:tcPr>
            <w:tcW w:w="1257" w:type="dxa"/>
            <w:tcBorders>
              <w:top w:val="nil"/>
              <w:left w:val="nil"/>
              <w:bottom w:val="nil"/>
              <w:right w:val="nil"/>
            </w:tcBorders>
          </w:tcPr>
          <w:p w14:paraId="63CA9A8B" w14:textId="77777777" w:rsidR="00C9392B" w:rsidRPr="007E446B" w:rsidRDefault="00C9392B" w:rsidP="009B7125">
            <w:pPr>
              <w:pStyle w:val="ConsPlusNormal"/>
              <w:rPr>
                <w:rFonts w:ascii="Times New Roman" w:hAnsi="Times New Roman" w:cs="Times New Roman"/>
                <w:sz w:val="20"/>
                <w:szCs w:val="20"/>
              </w:rPr>
            </w:pPr>
          </w:p>
        </w:tc>
        <w:tc>
          <w:tcPr>
            <w:tcW w:w="341" w:type="dxa"/>
            <w:tcBorders>
              <w:top w:val="nil"/>
              <w:left w:val="nil"/>
              <w:bottom w:val="nil"/>
              <w:right w:val="nil"/>
            </w:tcBorders>
          </w:tcPr>
          <w:p w14:paraId="6E97A521" w14:textId="77777777" w:rsidR="00C9392B" w:rsidRPr="007E446B" w:rsidRDefault="00C9392B" w:rsidP="009B7125">
            <w:pPr>
              <w:pStyle w:val="ConsPlusNormal"/>
              <w:rPr>
                <w:rFonts w:ascii="Times New Roman" w:hAnsi="Times New Roman" w:cs="Times New Roman"/>
                <w:sz w:val="20"/>
                <w:szCs w:val="20"/>
              </w:rPr>
            </w:pPr>
          </w:p>
        </w:tc>
        <w:tc>
          <w:tcPr>
            <w:tcW w:w="2462" w:type="dxa"/>
            <w:gridSpan w:val="2"/>
            <w:tcBorders>
              <w:top w:val="nil"/>
              <w:left w:val="nil"/>
              <w:bottom w:val="nil"/>
              <w:right w:val="nil"/>
            </w:tcBorders>
          </w:tcPr>
          <w:p w14:paraId="4AA6CCA3" w14:textId="77777777" w:rsidR="00C9392B" w:rsidRPr="007E446B" w:rsidRDefault="00C9392B" w:rsidP="009B7125">
            <w:pPr>
              <w:pStyle w:val="ConsPlusNormal"/>
              <w:rPr>
                <w:rFonts w:ascii="Times New Roman" w:hAnsi="Times New Roman" w:cs="Times New Roman"/>
                <w:sz w:val="20"/>
                <w:szCs w:val="20"/>
              </w:rPr>
            </w:pPr>
          </w:p>
        </w:tc>
      </w:tr>
    </w:tbl>
    <w:p w14:paraId="0A1DA6DC" w14:textId="77777777" w:rsidR="00A75380" w:rsidRPr="003B07E5" w:rsidRDefault="00A75380" w:rsidP="00EB2B3D">
      <w:pPr>
        <w:pStyle w:val="ConsPlusNormal"/>
        <w:jc w:val="both"/>
        <w:rPr>
          <w:rFonts w:ascii="Times New Roman" w:hAnsi="Times New Roman" w:cs="Times New Roman"/>
          <w:sz w:val="24"/>
          <w:szCs w:val="24"/>
        </w:rPr>
      </w:pPr>
    </w:p>
    <w:sectPr w:rsidR="00A75380" w:rsidRPr="003B07E5" w:rsidSect="00EB2B3D">
      <w:pgSz w:w="11905" w:h="16838"/>
      <w:pgMar w:top="1134" w:right="850" w:bottom="851"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70503" w14:textId="77777777" w:rsidR="00D75B23" w:rsidRDefault="00D75B23" w:rsidP="001019BE">
      <w:pPr>
        <w:spacing w:after="0" w:line="240" w:lineRule="auto"/>
      </w:pPr>
      <w:r>
        <w:separator/>
      </w:r>
    </w:p>
  </w:endnote>
  <w:endnote w:type="continuationSeparator" w:id="0">
    <w:p w14:paraId="6B85ED39" w14:textId="77777777" w:rsidR="00D75B23" w:rsidRDefault="00D75B23" w:rsidP="001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4E5FE" w14:textId="77777777" w:rsidR="00D75B23" w:rsidRDefault="00D75B23" w:rsidP="001019BE">
      <w:pPr>
        <w:spacing w:after="0" w:line="240" w:lineRule="auto"/>
      </w:pPr>
      <w:r>
        <w:separator/>
      </w:r>
    </w:p>
  </w:footnote>
  <w:footnote w:type="continuationSeparator" w:id="0">
    <w:p w14:paraId="1C6265F5" w14:textId="77777777" w:rsidR="00D75B23" w:rsidRDefault="00D75B23" w:rsidP="001019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80"/>
    <w:rsid w:val="000112AB"/>
    <w:rsid w:val="0003757A"/>
    <w:rsid w:val="000A6664"/>
    <w:rsid w:val="000D41A3"/>
    <w:rsid w:val="000D677E"/>
    <w:rsid w:val="000E6CC3"/>
    <w:rsid w:val="001019BE"/>
    <w:rsid w:val="0010289A"/>
    <w:rsid w:val="00110686"/>
    <w:rsid w:val="00130E1B"/>
    <w:rsid w:val="001557D4"/>
    <w:rsid w:val="00182CD3"/>
    <w:rsid w:val="0018487E"/>
    <w:rsid w:val="00195C50"/>
    <w:rsid w:val="001D5F8C"/>
    <w:rsid w:val="001E6B4E"/>
    <w:rsid w:val="00205B00"/>
    <w:rsid w:val="00214452"/>
    <w:rsid w:val="00222F18"/>
    <w:rsid w:val="00233349"/>
    <w:rsid w:val="002627EF"/>
    <w:rsid w:val="00294AE4"/>
    <w:rsid w:val="002A25B3"/>
    <w:rsid w:val="002C5BC0"/>
    <w:rsid w:val="002F3E65"/>
    <w:rsid w:val="003003A8"/>
    <w:rsid w:val="00354C63"/>
    <w:rsid w:val="00376ED3"/>
    <w:rsid w:val="0038451F"/>
    <w:rsid w:val="003B07E5"/>
    <w:rsid w:val="003C6F9F"/>
    <w:rsid w:val="0040766E"/>
    <w:rsid w:val="004249C7"/>
    <w:rsid w:val="00437D51"/>
    <w:rsid w:val="004475E7"/>
    <w:rsid w:val="004B6219"/>
    <w:rsid w:val="004B6547"/>
    <w:rsid w:val="004D2161"/>
    <w:rsid w:val="004D5B32"/>
    <w:rsid w:val="004D79CF"/>
    <w:rsid w:val="00500571"/>
    <w:rsid w:val="00511DDF"/>
    <w:rsid w:val="005156B1"/>
    <w:rsid w:val="005949D5"/>
    <w:rsid w:val="005964E3"/>
    <w:rsid w:val="005A3CFF"/>
    <w:rsid w:val="0061291C"/>
    <w:rsid w:val="00620A5D"/>
    <w:rsid w:val="00636D3D"/>
    <w:rsid w:val="00644E76"/>
    <w:rsid w:val="0069270E"/>
    <w:rsid w:val="006936FB"/>
    <w:rsid w:val="006B6E92"/>
    <w:rsid w:val="006D5F45"/>
    <w:rsid w:val="0071296A"/>
    <w:rsid w:val="00771EBF"/>
    <w:rsid w:val="0078329C"/>
    <w:rsid w:val="00794453"/>
    <w:rsid w:val="007E446B"/>
    <w:rsid w:val="008A26F1"/>
    <w:rsid w:val="008A3612"/>
    <w:rsid w:val="008A5530"/>
    <w:rsid w:val="008A6188"/>
    <w:rsid w:val="008C0910"/>
    <w:rsid w:val="0095314C"/>
    <w:rsid w:val="009753FB"/>
    <w:rsid w:val="00985CCF"/>
    <w:rsid w:val="009E499A"/>
    <w:rsid w:val="00A309CC"/>
    <w:rsid w:val="00A75380"/>
    <w:rsid w:val="00A82143"/>
    <w:rsid w:val="00AE25EA"/>
    <w:rsid w:val="00AE324D"/>
    <w:rsid w:val="00B0101F"/>
    <w:rsid w:val="00B23259"/>
    <w:rsid w:val="00B238E1"/>
    <w:rsid w:val="00B3665C"/>
    <w:rsid w:val="00B57D4D"/>
    <w:rsid w:val="00B6009C"/>
    <w:rsid w:val="00B7235B"/>
    <w:rsid w:val="00BA1D55"/>
    <w:rsid w:val="00BC164C"/>
    <w:rsid w:val="00BD3840"/>
    <w:rsid w:val="00BE0760"/>
    <w:rsid w:val="00BF1F1F"/>
    <w:rsid w:val="00BF3AA4"/>
    <w:rsid w:val="00C26092"/>
    <w:rsid w:val="00C41AD6"/>
    <w:rsid w:val="00C84B71"/>
    <w:rsid w:val="00C9392B"/>
    <w:rsid w:val="00C969AF"/>
    <w:rsid w:val="00CA57DB"/>
    <w:rsid w:val="00CA765E"/>
    <w:rsid w:val="00CF1068"/>
    <w:rsid w:val="00D16B24"/>
    <w:rsid w:val="00D300AD"/>
    <w:rsid w:val="00D35A07"/>
    <w:rsid w:val="00D651F3"/>
    <w:rsid w:val="00D75B23"/>
    <w:rsid w:val="00D77277"/>
    <w:rsid w:val="00DB75B1"/>
    <w:rsid w:val="00DE3A08"/>
    <w:rsid w:val="00DE3E41"/>
    <w:rsid w:val="00E15E7C"/>
    <w:rsid w:val="00E26028"/>
    <w:rsid w:val="00E344DF"/>
    <w:rsid w:val="00E85D7E"/>
    <w:rsid w:val="00EB2B3D"/>
    <w:rsid w:val="00EB3E3D"/>
    <w:rsid w:val="00F20676"/>
    <w:rsid w:val="00F400F4"/>
    <w:rsid w:val="00F42E6C"/>
    <w:rsid w:val="00F532BF"/>
    <w:rsid w:val="00F80B32"/>
    <w:rsid w:val="00FE3F08"/>
    <w:rsid w:val="00FF113B"/>
    <w:rsid w:val="00FF6365"/>
    <w:rsid w:val="00FF7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F668E6"/>
  <w15:docId w15:val="{09F34522-6880-4DE6-888D-E20216B1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paragraph" w:customStyle="1" w:styleId="FR1">
    <w:name w:val="FR1"/>
    <w:uiPriority w:val="99"/>
    <w:rsid w:val="003B07E5"/>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bCs/>
      <w:sz w:val="44"/>
      <w:szCs w:val="44"/>
      <w:lang w:eastAsia="ru-RU"/>
    </w:rPr>
  </w:style>
  <w:style w:type="character" w:styleId="a7">
    <w:name w:val="Hyperlink"/>
    <w:basedOn w:val="a0"/>
    <w:uiPriority w:val="99"/>
    <w:unhideWhenUsed/>
    <w:rsid w:val="003B07E5"/>
    <w:rPr>
      <w:color w:val="0000FF" w:themeColor="hyperlink"/>
      <w:u w:val="single"/>
    </w:rPr>
  </w:style>
  <w:style w:type="paragraph" w:styleId="a8">
    <w:name w:val="Normal (Web)"/>
    <w:basedOn w:val="a"/>
    <w:uiPriority w:val="99"/>
    <w:semiHidden/>
    <w:unhideWhenUsed/>
    <w:rsid w:val="00A309CC"/>
    <w:rPr>
      <w:rFonts w:ascii="Times New Roman" w:hAnsi="Times New Roman" w:cs="Times New Roman"/>
      <w:sz w:val="24"/>
      <w:szCs w:val="24"/>
    </w:rPr>
  </w:style>
  <w:style w:type="paragraph" w:styleId="a9">
    <w:name w:val="List Paragraph"/>
    <w:basedOn w:val="a"/>
    <w:uiPriority w:val="34"/>
    <w:qFormat/>
    <w:rsid w:val="00D35A07"/>
    <w:pPr>
      <w:ind w:left="720"/>
      <w:contextualSpacing/>
    </w:pPr>
  </w:style>
  <w:style w:type="paragraph" w:styleId="aa">
    <w:name w:val="Balloon Text"/>
    <w:basedOn w:val="a"/>
    <w:link w:val="ab"/>
    <w:uiPriority w:val="99"/>
    <w:semiHidden/>
    <w:unhideWhenUsed/>
    <w:rsid w:val="0061291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129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78943-3BA0-4A3E-90A1-73D1A2FB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3860</Words>
  <Characters>22004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Vito</cp:lastModifiedBy>
  <cp:revision>3</cp:revision>
  <cp:lastPrinted>2024-04-22T13:32:00Z</cp:lastPrinted>
  <dcterms:created xsi:type="dcterms:W3CDTF">2024-05-07T23:11:00Z</dcterms:created>
  <dcterms:modified xsi:type="dcterms:W3CDTF">2024-05-18T01:47:00Z</dcterms:modified>
</cp:coreProperties>
</file>